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3968"/>
        <w:gridCol w:w="1484"/>
        <w:gridCol w:w="1117"/>
      </w:tblGrid>
      <w:tr w:rsidR="0013353E" w:rsidRPr="00AE6D38" w:rsidTr="00C5404F">
        <w:trPr>
          <w:trHeight w:val="276"/>
        </w:trPr>
        <w:tc>
          <w:tcPr>
            <w:tcW w:w="2263" w:type="dxa"/>
            <w:vMerge w:val="restart"/>
            <w:shd w:val="clear" w:color="auto" w:fill="auto"/>
            <w:vAlign w:val="center"/>
          </w:tcPr>
          <w:p w:rsidR="0013353E" w:rsidRPr="00AE6D38" w:rsidRDefault="0013353E" w:rsidP="00C5404F">
            <w:pPr>
              <w:pStyle w:val="stbilgi"/>
              <w:jc w:val="center"/>
              <w:rPr>
                <w:rFonts w:ascii="Arial" w:hAnsi="Arial" w:cs="Arial"/>
              </w:rPr>
            </w:pPr>
            <w:bookmarkStart w:id="0" w:name="_GoBack"/>
            <w:bookmarkEnd w:id="0"/>
            <w:r w:rsidRPr="003B114A">
              <w:rPr>
                <w:rFonts w:ascii="Arial" w:hAnsi="Arial" w:cs="Arial"/>
                <w:noProof/>
              </w:rPr>
              <w:drawing>
                <wp:anchor distT="0" distB="0" distL="114300" distR="114300" simplePos="0" relativeHeight="251659264" behindDoc="1" locked="0" layoutInCell="1" allowOverlap="1">
                  <wp:simplePos x="0" y="0"/>
                  <wp:positionH relativeFrom="column">
                    <wp:posOffset>1270</wp:posOffset>
                  </wp:positionH>
                  <wp:positionV relativeFrom="paragraph">
                    <wp:posOffset>1905</wp:posOffset>
                  </wp:positionV>
                  <wp:extent cx="1250950" cy="800735"/>
                  <wp:effectExtent l="0" t="0" r="6350" b="0"/>
                  <wp:wrapNone/>
                  <wp:docPr id="1" name="Resim 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0950" cy="800735"/>
                          </a:xfrm>
                          <a:prstGeom prst="rect">
                            <a:avLst/>
                          </a:prstGeom>
                          <a:noFill/>
                          <a:ln>
                            <a:noFill/>
                          </a:ln>
                        </pic:spPr>
                      </pic:pic>
                    </a:graphicData>
                  </a:graphic>
                </wp:anchor>
              </w:drawing>
            </w:r>
          </w:p>
        </w:tc>
        <w:tc>
          <w:tcPr>
            <w:tcW w:w="3968" w:type="dxa"/>
            <w:vMerge w:val="restart"/>
            <w:shd w:val="clear" w:color="auto" w:fill="auto"/>
            <w:vAlign w:val="center"/>
          </w:tcPr>
          <w:p w:rsidR="0013353E" w:rsidRPr="00AE6D38" w:rsidRDefault="0013353E" w:rsidP="0013353E">
            <w:pPr>
              <w:pStyle w:val="stbilgi"/>
              <w:jc w:val="center"/>
              <w:rPr>
                <w:rFonts w:ascii="Arial" w:hAnsi="Arial" w:cs="Arial"/>
                <w:b/>
              </w:rPr>
            </w:pPr>
            <w:r>
              <w:rPr>
                <w:rFonts w:ascii="Arial" w:hAnsi="Arial" w:cs="Arial"/>
                <w:b/>
                <w:sz w:val="28"/>
              </w:rPr>
              <w:t>SOĞUTMA GRUPLARI  Kullanım Talimatı</w:t>
            </w:r>
          </w:p>
        </w:tc>
        <w:tc>
          <w:tcPr>
            <w:tcW w:w="1484" w:type="dxa"/>
            <w:shd w:val="clear" w:color="auto" w:fill="auto"/>
            <w:vAlign w:val="center"/>
          </w:tcPr>
          <w:p w:rsidR="0013353E" w:rsidRPr="00B243EE" w:rsidRDefault="0013353E" w:rsidP="00C5404F">
            <w:pPr>
              <w:pStyle w:val="stbilgi"/>
              <w:rPr>
                <w:rFonts w:ascii="Arial" w:hAnsi="Arial" w:cs="Arial"/>
                <w:sz w:val="18"/>
              </w:rPr>
            </w:pPr>
            <w:r w:rsidRPr="00B243EE">
              <w:rPr>
                <w:rFonts w:ascii="Arial" w:hAnsi="Arial" w:cs="Arial"/>
                <w:sz w:val="18"/>
              </w:rPr>
              <w:t>Doküman No</w:t>
            </w:r>
          </w:p>
        </w:tc>
        <w:tc>
          <w:tcPr>
            <w:tcW w:w="1117" w:type="dxa"/>
            <w:shd w:val="clear" w:color="auto" w:fill="auto"/>
            <w:vAlign w:val="center"/>
          </w:tcPr>
          <w:p w:rsidR="0013353E" w:rsidRPr="00EC3083" w:rsidRDefault="0013353E" w:rsidP="00C5404F">
            <w:pPr>
              <w:pStyle w:val="stbilgi"/>
              <w:rPr>
                <w:rFonts w:ascii="Arial" w:hAnsi="Arial" w:cs="Arial"/>
                <w:b/>
                <w:sz w:val="18"/>
              </w:rPr>
            </w:pPr>
            <w:r>
              <w:rPr>
                <w:rFonts w:ascii="Arial" w:hAnsi="Arial" w:cs="Arial"/>
                <w:b/>
                <w:sz w:val="18"/>
              </w:rPr>
              <w:t>SİÜ.</w:t>
            </w:r>
            <w:r w:rsidRPr="00EC3083">
              <w:rPr>
                <w:rFonts w:ascii="Arial" w:hAnsi="Arial" w:cs="Arial"/>
                <w:b/>
                <w:sz w:val="18"/>
              </w:rPr>
              <w:t>T</w:t>
            </w:r>
            <w:r>
              <w:rPr>
                <w:rFonts w:ascii="Arial" w:hAnsi="Arial" w:cs="Arial"/>
                <w:b/>
                <w:sz w:val="18"/>
              </w:rPr>
              <w:t>L-09</w:t>
            </w:r>
          </w:p>
        </w:tc>
      </w:tr>
      <w:tr w:rsidR="0013353E" w:rsidRPr="00AE6D38" w:rsidTr="00C5404F">
        <w:trPr>
          <w:trHeight w:val="276"/>
        </w:trPr>
        <w:tc>
          <w:tcPr>
            <w:tcW w:w="2263" w:type="dxa"/>
            <w:vMerge/>
            <w:shd w:val="clear" w:color="auto" w:fill="auto"/>
            <w:vAlign w:val="center"/>
          </w:tcPr>
          <w:p w:rsidR="0013353E" w:rsidRPr="00AE6D38" w:rsidRDefault="0013353E" w:rsidP="00C5404F">
            <w:pPr>
              <w:pStyle w:val="stbilgi"/>
              <w:jc w:val="center"/>
              <w:rPr>
                <w:rFonts w:ascii="Arial" w:hAnsi="Arial" w:cs="Arial"/>
              </w:rPr>
            </w:pPr>
          </w:p>
        </w:tc>
        <w:tc>
          <w:tcPr>
            <w:tcW w:w="3968" w:type="dxa"/>
            <w:vMerge/>
            <w:shd w:val="clear" w:color="auto" w:fill="auto"/>
            <w:vAlign w:val="center"/>
          </w:tcPr>
          <w:p w:rsidR="0013353E" w:rsidRPr="00AE6D38" w:rsidRDefault="0013353E" w:rsidP="00C5404F">
            <w:pPr>
              <w:pStyle w:val="stbilgi"/>
              <w:jc w:val="center"/>
              <w:rPr>
                <w:rFonts w:ascii="Arial" w:hAnsi="Arial" w:cs="Arial"/>
              </w:rPr>
            </w:pPr>
          </w:p>
        </w:tc>
        <w:tc>
          <w:tcPr>
            <w:tcW w:w="1484" w:type="dxa"/>
            <w:shd w:val="clear" w:color="auto" w:fill="auto"/>
            <w:vAlign w:val="center"/>
          </w:tcPr>
          <w:p w:rsidR="0013353E" w:rsidRPr="00B243EE" w:rsidRDefault="0013353E" w:rsidP="00C5404F">
            <w:pPr>
              <w:pStyle w:val="stbilgi"/>
              <w:rPr>
                <w:rFonts w:ascii="Arial" w:hAnsi="Arial" w:cs="Arial"/>
                <w:sz w:val="18"/>
              </w:rPr>
            </w:pPr>
            <w:r w:rsidRPr="00B243EE">
              <w:rPr>
                <w:rFonts w:ascii="Arial" w:hAnsi="Arial" w:cs="Arial"/>
                <w:sz w:val="18"/>
              </w:rPr>
              <w:t>İlk Yayın Tarihi</w:t>
            </w:r>
          </w:p>
        </w:tc>
        <w:tc>
          <w:tcPr>
            <w:tcW w:w="1117" w:type="dxa"/>
            <w:shd w:val="clear" w:color="auto" w:fill="auto"/>
            <w:vAlign w:val="center"/>
          </w:tcPr>
          <w:p w:rsidR="0013353E" w:rsidRPr="00EC3083" w:rsidRDefault="0013353E" w:rsidP="00C5404F">
            <w:pPr>
              <w:pStyle w:val="stbilgi"/>
              <w:rPr>
                <w:rFonts w:ascii="Arial" w:hAnsi="Arial" w:cs="Arial"/>
                <w:b/>
                <w:sz w:val="18"/>
              </w:rPr>
            </w:pPr>
            <w:r>
              <w:rPr>
                <w:rFonts w:ascii="Arial" w:hAnsi="Arial" w:cs="Arial"/>
                <w:b/>
                <w:sz w:val="18"/>
              </w:rPr>
              <w:t>12.04.2018</w:t>
            </w:r>
          </w:p>
        </w:tc>
      </w:tr>
      <w:tr w:rsidR="0013353E" w:rsidRPr="00AE6D38" w:rsidTr="00C5404F">
        <w:trPr>
          <w:trHeight w:val="276"/>
        </w:trPr>
        <w:tc>
          <w:tcPr>
            <w:tcW w:w="2263" w:type="dxa"/>
            <w:vMerge/>
            <w:shd w:val="clear" w:color="auto" w:fill="auto"/>
            <w:vAlign w:val="center"/>
          </w:tcPr>
          <w:p w:rsidR="0013353E" w:rsidRPr="00AE6D38" w:rsidRDefault="0013353E" w:rsidP="00C5404F">
            <w:pPr>
              <w:pStyle w:val="stbilgi"/>
              <w:jc w:val="center"/>
              <w:rPr>
                <w:rFonts w:ascii="Arial" w:hAnsi="Arial" w:cs="Arial"/>
              </w:rPr>
            </w:pPr>
          </w:p>
        </w:tc>
        <w:tc>
          <w:tcPr>
            <w:tcW w:w="3968" w:type="dxa"/>
            <w:vMerge/>
            <w:shd w:val="clear" w:color="auto" w:fill="auto"/>
            <w:vAlign w:val="center"/>
          </w:tcPr>
          <w:p w:rsidR="0013353E" w:rsidRPr="00AE6D38" w:rsidRDefault="0013353E" w:rsidP="00C5404F">
            <w:pPr>
              <w:pStyle w:val="stbilgi"/>
              <w:jc w:val="center"/>
              <w:rPr>
                <w:rFonts w:ascii="Arial" w:hAnsi="Arial" w:cs="Arial"/>
              </w:rPr>
            </w:pPr>
          </w:p>
        </w:tc>
        <w:tc>
          <w:tcPr>
            <w:tcW w:w="1484" w:type="dxa"/>
            <w:shd w:val="clear" w:color="auto" w:fill="auto"/>
            <w:vAlign w:val="center"/>
          </w:tcPr>
          <w:p w:rsidR="0013353E" w:rsidRPr="00B243EE" w:rsidRDefault="0013353E" w:rsidP="00C5404F">
            <w:pPr>
              <w:pStyle w:val="stbilgi"/>
              <w:rPr>
                <w:rFonts w:ascii="Arial" w:hAnsi="Arial" w:cs="Arial"/>
                <w:sz w:val="18"/>
              </w:rPr>
            </w:pPr>
            <w:r w:rsidRPr="00B243EE">
              <w:rPr>
                <w:rFonts w:ascii="Arial" w:hAnsi="Arial" w:cs="Arial"/>
                <w:sz w:val="18"/>
              </w:rPr>
              <w:t>Revizyon Tarihi</w:t>
            </w:r>
          </w:p>
        </w:tc>
        <w:tc>
          <w:tcPr>
            <w:tcW w:w="1117" w:type="dxa"/>
            <w:shd w:val="clear" w:color="auto" w:fill="auto"/>
            <w:vAlign w:val="center"/>
          </w:tcPr>
          <w:p w:rsidR="0013353E" w:rsidRPr="00EC3083" w:rsidRDefault="0013353E" w:rsidP="00C5404F">
            <w:pPr>
              <w:pStyle w:val="stbilgi"/>
              <w:rPr>
                <w:rFonts w:ascii="Arial" w:hAnsi="Arial" w:cs="Arial"/>
                <w:b/>
                <w:sz w:val="18"/>
              </w:rPr>
            </w:pPr>
          </w:p>
        </w:tc>
      </w:tr>
      <w:tr w:rsidR="0013353E" w:rsidRPr="00AE6D38" w:rsidTr="00C5404F">
        <w:trPr>
          <w:trHeight w:val="276"/>
        </w:trPr>
        <w:tc>
          <w:tcPr>
            <w:tcW w:w="2263" w:type="dxa"/>
            <w:vMerge/>
            <w:shd w:val="clear" w:color="auto" w:fill="auto"/>
            <w:vAlign w:val="center"/>
          </w:tcPr>
          <w:p w:rsidR="0013353E" w:rsidRPr="00AE6D38" w:rsidRDefault="0013353E" w:rsidP="00C5404F">
            <w:pPr>
              <w:pStyle w:val="stbilgi"/>
              <w:jc w:val="center"/>
              <w:rPr>
                <w:rFonts w:ascii="Arial" w:hAnsi="Arial" w:cs="Arial"/>
              </w:rPr>
            </w:pPr>
          </w:p>
        </w:tc>
        <w:tc>
          <w:tcPr>
            <w:tcW w:w="3968" w:type="dxa"/>
            <w:vMerge/>
            <w:shd w:val="clear" w:color="auto" w:fill="auto"/>
            <w:vAlign w:val="center"/>
          </w:tcPr>
          <w:p w:rsidR="0013353E" w:rsidRPr="00AE6D38" w:rsidRDefault="0013353E" w:rsidP="00C5404F">
            <w:pPr>
              <w:pStyle w:val="stbilgi"/>
              <w:jc w:val="center"/>
              <w:rPr>
                <w:rFonts w:ascii="Arial" w:hAnsi="Arial" w:cs="Arial"/>
              </w:rPr>
            </w:pPr>
          </w:p>
        </w:tc>
        <w:tc>
          <w:tcPr>
            <w:tcW w:w="1484" w:type="dxa"/>
            <w:shd w:val="clear" w:color="auto" w:fill="auto"/>
            <w:vAlign w:val="center"/>
          </w:tcPr>
          <w:p w:rsidR="0013353E" w:rsidRPr="00B243EE" w:rsidRDefault="0013353E" w:rsidP="00C5404F">
            <w:pPr>
              <w:pStyle w:val="stbilgi"/>
              <w:rPr>
                <w:rFonts w:ascii="Arial" w:hAnsi="Arial" w:cs="Arial"/>
                <w:sz w:val="18"/>
              </w:rPr>
            </w:pPr>
            <w:r w:rsidRPr="00B243EE">
              <w:rPr>
                <w:rFonts w:ascii="Arial" w:hAnsi="Arial" w:cs="Arial"/>
                <w:sz w:val="18"/>
              </w:rPr>
              <w:t>Revizyon No</w:t>
            </w:r>
          </w:p>
        </w:tc>
        <w:tc>
          <w:tcPr>
            <w:tcW w:w="1117" w:type="dxa"/>
            <w:shd w:val="clear" w:color="auto" w:fill="auto"/>
            <w:vAlign w:val="center"/>
          </w:tcPr>
          <w:p w:rsidR="0013353E" w:rsidRPr="00EC3083" w:rsidRDefault="0013353E" w:rsidP="00C5404F">
            <w:pPr>
              <w:pStyle w:val="stbilgi"/>
              <w:rPr>
                <w:rFonts w:ascii="Arial" w:hAnsi="Arial" w:cs="Arial"/>
                <w:b/>
                <w:sz w:val="18"/>
              </w:rPr>
            </w:pPr>
          </w:p>
        </w:tc>
      </w:tr>
      <w:tr w:rsidR="0013353E" w:rsidRPr="00AE6D38" w:rsidTr="00C5404F">
        <w:trPr>
          <w:trHeight w:val="127"/>
        </w:trPr>
        <w:tc>
          <w:tcPr>
            <w:tcW w:w="2263" w:type="dxa"/>
            <w:vMerge/>
            <w:shd w:val="clear" w:color="auto" w:fill="auto"/>
            <w:vAlign w:val="center"/>
          </w:tcPr>
          <w:p w:rsidR="0013353E" w:rsidRPr="00AE6D38" w:rsidRDefault="0013353E" w:rsidP="00C5404F">
            <w:pPr>
              <w:pStyle w:val="stbilgi"/>
              <w:jc w:val="center"/>
              <w:rPr>
                <w:rFonts w:ascii="Arial" w:hAnsi="Arial" w:cs="Arial"/>
              </w:rPr>
            </w:pPr>
          </w:p>
        </w:tc>
        <w:tc>
          <w:tcPr>
            <w:tcW w:w="3968" w:type="dxa"/>
            <w:vMerge/>
            <w:shd w:val="clear" w:color="auto" w:fill="auto"/>
            <w:vAlign w:val="center"/>
          </w:tcPr>
          <w:p w:rsidR="0013353E" w:rsidRPr="00AE6D38" w:rsidRDefault="0013353E" w:rsidP="00C5404F">
            <w:pPr>
              <w:pStyle w:val="stbilgi"/>
              <w:jc w:val="center"/>
              <w:rPr>
                <w:rFonts w:ascii="Arial" w:hAnsi="Arial" w:cs="Arial"/>
              </w:rPr>
            </w:pPr>
          </w:p>
        </w:tc>
        <w:tc>
          <w:tcPr>
            <w:tcW w:w="1484" w:type="dxa"/>
            <w:shd w:val="clear" w:color="auto" w:fill="auto"/>
            <w:vAlign w:val="center"/>
          </w:tcPr>
          <w:p w:rsidR="0013353E" w:rsidRPr="00B243EE" w:rsidRDefault="0013353E" w:rsidP="00C5404F">
            <w:pPr>
              <w:pStyle w:val="stbilgi"/>
              <w:rPr>
                <w:rFonts w:ascii="Arial" w:hAnsi="Arial" w:cs="Arial"/>
                <w:sz w:val="18"/>
              </w:rPr>
            </w:pPr>
            <w:r w:rsidRPr="00B243EE">
              <w:rPr>
                <w:rFonts w:ascii="Arial" w:hAnsi="Arial" w:cs="Arial"/>
                <w:sz w:val="18"/>
              </w:rPr>
              <w:t>Sayfa</w:t>
            </w:r>
          </w:p>
        </w:tc>
        <w:tc>
          <w:tcPr>
            <w:tcW w:w="1117" w:type="dxa"/>
            <w:shd w:val="clear" w:color="auto" w:fill="auto"/>
            <w:vAlign w:val="center"/>
          </w:tcPr>
          <w:p w:rsidR="0013353E" w:rsidRPr="00EC3083" w:rsidRDefault="00E41033" w:rsidP="00C5404F">
            <w:pPr>
              <w:pStyle w:val="stbilgi"/>
              <w:rPr>
                <w:rFonts w:ascii="Arial" w:hAnsi="Arial" w:cs="Arial"/>
                <w:b/>
                <w:sz w:val="18"/>
              </w:rPr>
            </w:pPr>
            <w:r w:rsidRPr="00EC3083">
              <w:rPr>
                <w:rFonts w:ascii="Arial" w:hAnsi="Arial" w:cs="Arial"/>
                <w:b/>
                <w:sz w:val="18"/>
              </w:rPr>
              <w:fldChar w:fldCharType="begin"/>
            </w:r>
            <w:r w:rsidR="0013353E" w:rsidRPr="00EC3083">
              <w:rPr>
                <w:rFonts w:ascii="Arial" w:hAnsi="Arial" w:cs="Arial"/>
                <w:b/>
                <w:sz w:val="18"/>
              </w:rPr>
              <w:instrText xml:space="preserve"> PAGE   \* MERGEFORMAT </w:instrText>
            </w:r>
            <w:r w:rsidRPr="00EC3083">
              <w:rPr>
                <w:rFonts w:ascii="Arial" w:hAnsi="Arial" w:cs="Arial"/>
                <w:b/>
                <w:sz w:val="18"/>
              </w:rPr>
              <w:fldChar w:fldCharType="separate"/>
            </w:r>
            <w:r w:rsidR="0013353E">
              <w:rPr>
                <w:rFonts w:ascii="Arial" w:hAnsi="Arial" w:cs="Arial"/>
                <w:b/>
                <w:noProof/>
                <w:sz w:val="18"/>
              </w:rPr>
              <w:t>1</w:t>
            </w:r>
            <w:r w:rsidRPr="00EC3083">
              <w:rPr>
                <w:rFonts w:ascii="Arial" w:hAnsi="Arial" w:cs="Arial"/>
                <w:b/>
                <w:sz w:val="18"/>
              </w:rPr>
              <w:fldChar w:fldCharType="end"/>
            </w:r>
            <w:r w:rsidR="0013353E" w:rsidRPr="00EC3083">
              <w:rPr>
                <w:rFonts w:ascii="Arial" w:hAnsi="Arial" w:cs="Arial"/>
                <w:b/>
                <w:sz w:val="18"/>
              </w:rPr>
              <w:t>/</w:t>
            </w:r>
            <w:fldSimple w:instr=" NUMPAGES   \* MERGEFORMAT ">
              <w:r w:rsidR="0013353E">
                <w:rPr>
                  <w:rFonts w:ascii="Arial" w:hAnsi="Arial" w:cs="Arial"/>
                  <w:b/>
                  <w:noProof/>
                  <w:sz w:val="18"/>
                </w:rPr>
                <w:t>2</w:t>
              </w:r>
            </w:fldSimple>
          </w:p>
        </w:tc>
      </w:tr>
    </w:tbl>
    <w:p w:rsidR="0013353E" w:rsidRDefault="0013353E" w:rsidP="00270C7E">
      <w:pPr>
        <w:spacing w:before="79"/>
        <w:ind w:left="2937"/>
        <w:rPr>
          <w:rFonts w:ascii="Verdana" w:hAnsi="Verdana"/>
          <w:b/>
          <w:color w:val="FF0000"/>
          <w:sz w:val="24"/>
        </w:rPr>
      </w:pPr>
    </w:p>
    <w:p w:rsidR="00270C7E" w:rsidRDefault="00270C7E" w:rsidP="00270C7E">
      <w:pPr>
        <w:spacing w:before="79"/>
        <w:ind w:left="2937"/>
        <w:rPr>
          <w:rFonts w:ascii="Verdana" w:hAnsi="Verdana"/>
          <w:b/>
          <w:sz w:val="24"/>
        </w:rPr>
      </w:pPr>
      <w:r>
        <w:rPr>
          <w:rFonts w:ascii="Verdana" w:hAnsi="Verdana"/>
          <w:b/>
          <w:color w:val="FF0000"/>
          <w:sz w:val="24"/>
        </w:rPr>
        <w:t>SOĞUTMA GRUPLARI KULLANMA TALİMATI</w:t>
      </w:r>
    </w:p>
    <w:p w:rsidR="00270C7E" w:rsidRDefault="00270C7E" w:rsidP="00270C7E">
      <w:pPr>
        <w:spacing w:before="180"/>
        <w:ind w:left="1317"/>
        <w:rPr>
          <w:b/>
          <w:sz w:val="23"/>
        </w:rPr>
      </w:pPr>
      <w:r>
        <w:rPr>
          <w:b/>
          <w:sz w:val="23"/>
        </w:rPr>
        <w:t>SEZON BAŞI AÇILIŞI</w:t>
      </w:r>
    </w:p>
    <w:p w:rsidR="00270C7E" w:rsidRDefault="00270C7E" w:rsidP="00270C7E">
      <w:pPr>
        <w:pStyle w:val="ListeParagraf"/>
        <w:numPr>
          <w:ilvl w:val="1"/>
          <w:numId w:val="5"/>
        </w:numPr>
        <w:tabs>
          <w:tab w:val="left" w:pos="2037"/>
        </w:tabs>
        <w:ind w:right="1235"/>
        <w:rPr>
          <w:sz w:val="23"/>
        </w:rPr>
      </w:pPr>
      <w:r>
        <w:rPr>
          <w:sz w:val="23"/>
        </w:rPr>
        <w:t>Yetkili servis cihaz açılışını yapmak için her sene çağırılacaktır.Özellikle cihazlar için hayati önem arzeden kontrol ve analizlerin (elektriksel</w:t>
      </w:r>
      <w:r>
        <w:rPr>
          <w:spacing w:val="-4"/>
          <w:sz w:val="23"/>
        </w:rPr>
        <w:t xml:space="preserve"> </w:t>
      </w:r>
      <w:r>
        <w:rPr>
          <w:sz w:val="23"/>
        </w:rPr>
        <w:t>ölçümler,</w:t>
      </w:r>
    </w:p>
    <w:p w:rsidR="00270C7E" w:rsidRDefault="00270C7E" w:rsidP="00270C7E">
      <w:pPr>
        <w:pStyle w:val="ListeParagraf"/>
        <w:numPr>
          <w:ilvl w:val="1"/>
          <w:numId w:val="5"/>
        </w:numPr>
        <w:tabs>
          <w:tab w:val="left" w:pos="2037"/>
        </w:tabs>
        <w:rPr>
          <w:sz w:val="23"/>
        </w:rPr>
      </w:pPr>
      <w:r>
        <w:rPr>
          <w:sz w:val="23"/>
        </w:rPr>
        <w:t>gaz basınç ölçüm ve ayarları, yağ analizleri, filtre değisimleri, su kalite analizleri</w:t>
      </w:r>
      <w:r>
        <w:rPr>
          <w:spacing w:val="-9"/>
          <w:sz w:val="23"/>
        </w:rPr>
        <w:t xml:space="preserve"> </w:t>
      </w:r>
      <w:r>
        <w:rPr>
          <w:sz w:val="23"/>
        </w:rPr>
        <w:t>vs.)</w:t>
      </w:r>
    </w:p>
    <w:p w:rsidR="00270C7E" w:rsidRDefault="00270C7E" w:rsidP="00270C7E">
      <w:pPr>
        <w:pStyle w:val="ListeParagraf"/>
        <w:numPr>
          <w:ilvl w:val="1"/>
          <w:numId w:val="5"/>
        </w:numPr>
        <w:tabs>
          <w:tab w:val="left" w:pos="2037"/>
        </w:tabs>
        <w:rPr>
          <w:sz w:val="23"/>
        </w:rPr>
      </w:pPr>
      <w:r>
        <w:rPr>
          <w:sz w:val="23"/>
        </w:rPr>
        <w:t>yetkili servis tarafından yapılıp yapılmadığı takip</w:t>
      </w:r>
      <w:r>
        <w:rPr>
          <w:spacing w:val="-4"/>
          <w:sz w:val="23"/>
        </w:rPr>
        <w:t xml:space="preserve"> </w:t>
      </w:r>
      <w:r>
        <w:rPr>
          <w:sz w:val="23"/>
        </w:rPr>
        <w:t>edilmelidir.</w:t>
      </w:r>
    </w:p>
    <w:p w:rsidR="00270C7E" w:rsidRDefault="00270C7E" w:rsidP="00270C7E">
      <w:pPr>
        <w:pStyle w:val="ListeParagraf"/>
        <w:numPr>
          <w:ilvl w:val="1"/>
          <w:numId w:val="5"/>
        </w:numPr>
        <w:tabs>
          <w:tab w:val="left" w:pos="2037"/>
        </w:tabs>
        <w:ind w:right="1235"/>
        <w:rPr>
          <w:sz w:val="23"/>
        </w:rPr>
      </w:pPr>
      <w:r>
        <w:rPr>
          <w:sz w:val="23"/>
        </w:rPr>
        <w:t>Kompresörü çalıştırın. Selenoid valfin bobinine enerji verilince, valfin açtığını kontrol ediniz.</w:t>
      </w:r>
    </w:p>
    <w:p w:rsidR="00270C7E" w:rsidRDefault="00270C7E" w:rsidP="00270C7E">
      <w:pPr>
        <w:pStyle w:val="ListeParagraf"/>
        <w:numPr>
          <w:ilvl w:val="1"/>
          <w:numId w:val="5"/>
        </w:numPr>
        <w:tabs>
          <w:tab w:val="left" w:pos="2037"/>
        </w:tabs>
        <w:spacing w:before="52"/>
        <w:rPr>
          <w:sz w:val="23"/>
        </w:rPr>
      </w:pPr>
      <w:r>
        <w:rPr>
          <w:sz w:val="23"/>
        </w:rPr>
        <w:t>Herhangi bir motorun termiği attığında nedenini araştırın, sonra çalıştırın.</w:t>
      </w:r>
      <w:r>
        <w:rPr>
          <w:spacing w:val="16"/>
          <w:sz w:val="23"/>
        </w:rPr>
        <w:t xml:space="preserve"> </w:t>
      </w:r>
      <w:r>
        <w:rPr>
          <w:sz w:val="23"/>
        </w:rPr>
        <w:t>Termiğe</w:t>
      </w:r>
    </w:p>
    <w:p w:rsidR="00270C7E" w:rsidRDefault="00270C7E" w:rsidP="00270C7E">
      <w:pPr>
        <w:ind w:left="2037"/>
        <w:rPr>
          <w:sz w:val="23"/>
        </w:rPr>
      </w:pPr>
      <w:r>
        <w:rPr>
          <w:sz w:val="23"/>
        </w:rPr>
        <w:t>basarak çalıştırmaya devam etmeyin.</w:t>
      </w:r>
    </w:p>
    <w:p w:rsidR="00270C7E" w:rsidRDefault="00270C7E" w:rsidP="00270C7E">
      <w:pPr>
        <w:pStyle w:val="ListeParagraf"/>
        <w:numPr>
          <w:ilvl w:val="1"/>
          <w:numId w:val="5"/>
        </w:numPr>
        <w:tabs>
          <w:tab w:val="left" w:pos="2037"/>
        </w:tabs>
        <w:spacing w:before="52"/>
        <w:ind w:right="1235"/>
        <w:rPr>
          <w:sz w:val="23"/>
        </w:rPr>
      </w:pPr>
      <w:r>
        <w:rPr>
          <w:sz w:val="23"/>
        </w:rPr>
        <w:t>Herhangi bir motor arızalı ise ona ait sigortaları çıkartın, pakosunu “0” konumuna alın ve arada varsa yedeğini takıp</w:t>
      </w:r>
      <w:r>
        <w:rPr>
          <w:spacing w:val="-3"/>
          <w:sz w:val="23"/>
        </w:rPr>
        <w:t xml:space="preserve"> </w:t>
      </w:r>
      <w:r>
        <w:rPr>
          <w:sz w:val="23"/>
        </w:rPr>
        <w:t>çalıştırın.</w:t>
      </w:r>
    </w:p>
    <w:p w:rsidR="00270C7E" w:rsidRDefault="00270C7E" w:rsidP="00270C7E">
      <w:pPr>
        <w:pStyle w:val="ListeParagraf"/>
        <w:numPr>
          <w:ilvl w:val="1"/>
          <w:numId w:val="5"/>
        </w:numPr>
        <w:tabs>
          <w:tab w:val="left" w:pos="2037"/>
        </w:tabs>
        <w:spacing w:before="52"/>
        <w:ind w:right="1235"/>
        <w:jc w:val="both"/>
        <w:rPr>
          <w:sz w:val="23"/>
        </w:rPr>
      </w:pPr>
      <w:r>
        <w:rPr>
          <w:sz w:val="23"/>
        </w:rPr>
        <w:t>Kompresörün 72 saat çalışmasından sonra yağ seviyesini kontrol edin ve yağ azalması varsa, sebebi araştırın. Yağ basınç prosestatı atarsa sebebini bulmadan prosestatın resetine basmayın. Arızayı giderin ve prosestatın resetine</w:t>
      </w:r>
      <w:r>
        <w:rPr>
          <w:spacing w:val="-1"/>
          <w:sz w:val="23"/>
        </w:rPr>
        <w:t xml:space="preserve"> </w:t>
      </w:r>
      <w:r>
        <w:rPr>
          <w:sz w:val="23"/>
        </w:rPr>
        <w:t>basın.</w:t>
      </w:r>
    </w:p>
    <w:p w:rsidR="00270C7E" w:rsidRDefault="00270C7E" w:rsidP="00270C7E">
      <w:pPr>
        <w:pStyle w:val="GvdeMetni"/>
        <w:rPr>
          <w:sz w:val="23"/>
        </w:rPr>
      </w:pPr>
    </w:p>
    <w:p w:rsidR="00270C7E" w:rsidRDefault="00270C7E" w:rsidP="00270C7E">
      <w:pPr>
        <w:ind w:left="1317"/>
        <w:rPr>
          <w:b/>
          <w:sz w:val="23"/>
        </w:rPr>
      </w:pPr>
      <w:r>
        <w:rPr>
          <w:b/>
          <w:sz w:val="23"/>
        </w:rPr>
        <w:t>CİHAZ DEVREYE ALINIRKEN YAPILACAK KONTROLLER</w:t>
      </w:r>
    </w:p>
    <w:p w:rsidR="00270C7E" w:rsidRDefault="00270C7E" w:rsidP="00270C7E">
      <w:pPr>
        <w:pStyle w:val="ListeParagraf"/>
        <w:numPr>
          <w:ilvl w:val="0"/>
          <w:numId w:val="4"/>
        </w:numPr>
        <w:tabs>
          <w:tab w:val="left" w:pos="1959"/>
          <w:tab w:val="left" w:pos="1960"/>
        </w:tabs>
        <w:ind w:firstLine="230"/>
        <w:rPr>
          <w:sz w:val="23"/>
        </w:rPr>
      </w:pPr>
      <w:r>
        <w:rPr>
          <w:sz w:val="23"/>
        </w:rPr>
        <w:t>Kondenser fanı ve su pompalarının dönüş yönlerini kontrol</w:t>
      </w:r>
      <w:r>
        <w:rPr>
          <w:spacing w:val="-4"/>
          <w:sz w:val="23"/>
        </w:rPr>
        <w:t xml:space="preserve"> </w:t>
      </w:r>
      <w:r>
        <w:rPr>
          <w:sz w:val="23"/>
        </w:rPr>
        <w:t>ediniz.</w:t>
      </w:r>
    </w:p>
    <w:p w:rsidR="00270C7E" w:rsidRDefault="00270C7E" w:rsidP="00270C7E">
      <w:pPr>
        <w:pStyle w:val="ListeParagraf"/>
        <w:numPr>
          <w:ilvl w:val="0"/>
          <w:numId w:val="4"/>
        </w:numPr>
        <w:tabs>
          <w:tab w:val="left" w:pos="1959"/>
          <w:tab w:val="left" w:pos="1960"/>
        </w:tabs>
        <w:spacing w:before="49"/>
        <w:ind w:firstLine="230"/>
        <w:rPr>
          <w:sz w:val="23"/>
        </w:rPr>
      </w:pPr>
      <w:r>
        <w:rPr>
          <w:sz w:val="23"/>
        </w:rPr>
        <w:t>Termostat değerini kontrol</w:t>
      </w:r>
      <w:r>
        <w:rPr>
          <w:spacing w:val="-1"/>
          <w:sz w:val="23"/>
        </w:rPr>
        <w:t xml:space="preserve"> </w:t>
      </w:r>
      <w:r>
        <w:rPr>
          <w:sz w:val="23"/>
        </w:rPr>
        <w:t>ediniz.</w:t>
      </w:r>
    </w:p>
    <w:p w:rsidR="00270C7E" w:rsidRDefault="00270C7E" w:rsidP="00270C7E">
      <w:pPr>
        <w:pStyle w:val="ListeParagraf"/>
        <w:numPr>
          <w:ilvl w:val="0"/>
          <w:numId w:val="4"/>
        </w:numPr>
        <w:tabs>
          <w:tab w:val="left" w:pos="1959"/>
          <w:tab w:val="left" w:pos="1960"/>
        </w:tabs>
        <w:spacing w:before="49"/>
        <w:ind w:right="1235" w:firstLine="230"/>
        <w:rPr>
          <w:sz w:val="23"/>
        </w:rPr>
      </w:pPr>
      <w:r>
        <w:rPr>
          <w:sz w:val="23"/>
        </w:rPr>
        <w:t>Kompresör yağ seviyesini gözetleme camından kontrol ediniz. Seviye düşükse, sebebini bulup yetkiliye bildiriniz. Kompresör yağı kullanılan soğutma gazına uygun</w:t>
      </w:r>
      <w:r>
        <w:rPr>
          <w:spacing w:val="-7"/>
          <w:sz w:val="23"/>
        </w:rPr>
        <w:t xml:space="preserve"> </w:t>
      </w:r>
      <w:r>
        <w:rPr>
          <w:sz w:val="23"/>
        </w:rPr>
        <w:t>olmalıdır.</w:t>
      </w:r>
    </w:p>
    <w:p w:rsidR="00270C7E" w:rsidRDefault="00270C7E" w:rsidP="00270C7E">
      <w:pPr>
        <w:pStyle w:val="ListeParagraf"/>
        <w:numPr>
          <w:ilvl w:val="0"/>
          <w:numId w:val="4"/>
        </w:numPr>
        <w:tabs>
          <w:tab w:val="left" w:pos="1959"/>
          <w:tab w:val="left" w:pos="1960"/>
        </w:tabs>
        <w:spacing w:before="49"/>
        <w:ind w:firstLine="230"/>
        <w:rPr>
          <w:sz w:val="23"/>
        </w:rPr>
      </w:pPr>
      <w:r>
        <w:rPr>
          <w:sz w:val="23"/>
        </w:rPr>
        <w:t>Kompresörün emme ve basma vanalarının açık olması gerekir. Kontrol</w:t>
      </w:r>
      <w:r>
        <w:rPr>
          <w:spacing w:val="-6"/>
          <w:sz w:val="23"/>
        </w:rPr>
        <w:t xml:space="preserve"> </w:t>
      </w:r>
      <w:r>
        <w:rPr>
          <w:sz w:val="23"/>
        </w:rPr>
        <w:t>ediniz.</w:t>
      </w:r>
    </w:p>
    <w:p w:rsidR="00270C7E" w:rsidRDefault="00270C7E" w:rsidP="00270C7E">
      <w:pPr>
        <w:pStyle w:val="GvdeMetni"/>
        <w:rPr>
          <w:sz w:val="23"/>
        </w:rPr>
      </w:pPr>
    </w:p>
    <w:p w:rsidR="00270C7E" w:rsidRDefault="00270C7E" w:rsidP="00270C7E">
      <w:pPr>
        <w:ind w:left="1317"/>
        <w:jc w:val="both"/>
        <w:rPr>
          <w:b/>
          <w:sz w:val="23"/>
        </w:rPr>
      </w:pPr>
      <w:r>
        <w:rPr>
          <w:b/>
          <w:sz w:val="23"/>
        </w:rPr>
        <w:t>SİSTEMİ ÇALIŞTIRMA:</w:t>
      </w:r>
    </w:p>
    <w:p w:rsidR="00270C7E" w:rsidRDefault="00270C7E" w:rsidP="00270C7E">
      <w:pPr>
        <w:pStyle w:val="ListeParagraf"/>
        <w:numPr>
          <w:ilvl w:val="0"/>
          <w:numId w:val="3"/>
        </w:numPr>
        <w:tabs>
          <w:tab w:val="left" w:pos="1491"/>
        </w:tabs>
        <w:ind w:firstLine="0"/>
        <w:jc w:val="both"/>
        <w:rPr>
          <w:sz w:val="23"/>
        </w:rPr>
      </w:pPr>
      <w:r>
        <w:rPr>
          <w:sz w:val="23"/>
        </w:rPr>
        <w:t>Kumanda sigortasını açın. Eğer sistem 24 saatten fazla durmuş ise,bu konumda 12saat</w:t>
      </w:r>
      <w:r>
        <w:rPr>
          <w:spacing w:val="-14"/>
          <w:sz w:val="23"/>
        </w:rPr>
        <w:t xml:space="preserve"> </w:t>
      </w:r>
      <w:r>
        <w:rPr>
          <w:sz w:val="23"/>
        </w:rPr>
        <w:t>bekleyin.</w:t>
      </w:r>
    </w:p>
    <w:p w:rsidR="00270C7E" w:rsidRDefault="00270C7E" w:rsidP="00270C7E">
      <w:pPr>
        <w:pStyle w:val="ListeParagraf"/>
        <w:numPr>
          <w:ilvl w:val="0"/>
          <w:numId w:val="3"/>
        </w:numPr>
        <w:tabs>
          <w:tab w:val="left" w:pos="1547"/>
        </w:tabs>
        <w:spacing w:before="27"/>
        <w:ind w:left="1547" w:hanging="230"/>
        <w:jc w:val="both"/>
        <w:rPr>
          <w:sz w:val="23"/>
        </w:rPr>
      </w:pPr>
      <w:r>
        <w:rPr>
          <w:sz w:val="23"/>
        </w:rPr>
        <w:t>Su pompasını çalıştırın.(su pompa pakosunu”1” konumuna</w:t>
      </w:r>
      <w:r>
        <w:rPr>
          <w:spacing w:val="-2"/>
          <w:sz w:val="23"/>
        </w:rPr>
        <w:t xml:space="preserve"> </w:t>
      </w:r>
      <w:r>
        <w:rPr>
          <w:sz w:val="23"/>
        </w:rPr>
        <w:t>getirin.)</w:t>
      </w:r>
    </w:p>
    <w:p w:rsidR="00270C7E" w:rsidRDefault="00270C7E" w:rsidP="00270C7E">
      <w:pPr>
        <w:pStyle w:val="ListeParagraf"/>
        <w:numPr>
          <w:ilvl w:val="0"/>
          <w:numId w:val="3"/>
        </w:numPr>
        <w:tabs>
          <w:tab w:val="left" w:pos="1547"/>
        </w:tabs>
        <w:spacing w:before="27"/>
        <w:ind w:left="1547" w:hanging="230"/>
        <w:jc w:val="both"/>
        <w:rPr>
          <w:sz w:val="23"/>
        </w:rPr>
      </w:pPr>
      <w:r>
        <w:rPr>
          <w:sz w:val="23"/>
        </w:rPr>
        <w:t>Kompresör ve kondenser fanlarını çalıştırın.(kompresör pakosunu “1” konumuna</w:t>
      </w:r>
      <w:r>
        <w:rPr>
          <w:spacing w:val="-9"/>
          <w:sz w:val="23"/>
        </w:rPr>
        <w:t xml:space="preserve"> </w:t>
      </w:r>
      <w:r>
        <w:rPr>
          <w:sz w:val="23"/>
        </w:rPr>
        <w:t>getirin.)</w:t>
      </w:r>
    </w:p>
    <w:p w:rsidR="00270C7E" w:rsidRDefault="00270C7E" w:rsidP="00270C7E">
      <w:pPr>
        <w:pStyle w:val="ListeParagraf"/>
        <w:numPr>
          <w:ilvl w:val="0"/>
          <w:numId w:val="3"/>
        </w:numPr>
        <w:tabs>
          <w:tab w:val="left" w:pos="1574"/>
        </w:tabs>
        <w:ind w:right="1235" w:firstLine="0"/>
        <w:jc w:val="both"/>
        <w:rPr>
          <w:sz w:val="23"/>
        </w:rPr>
      </w:pPr>
      <w:r>
        <w:rPr>
          <w:sz w:val="23"/>
        </w:rPr>
        <w:t>Su akışının olduğunu ölçen ve donma önleyici “Flow switch” chillerden soğuk su çıkış hattı üzerine monte edilmiştir ve kumanda kablosu bağlanarak soğutma grubu kontrol paneline kadar çekilmiştir.flow switch’in çalıştığından emin olunuz. Zarar görmüş veya kablo bağlantısı kopmuş ise hemen cihazı kapatınız ve sebebini bulup yetkiliye</w:t>
      </w:r>
      <w:r>
        <w:rPr>
          <w:spacing w:val="-2"/>
          <w:sz w:val="23"/>
        </w:rPr>
        <w:t xml:space="preserve"> </w:t>
      </w:r>
      <w:r>
        <w:rPr>
          <w:sz w:val="23"/>
        </w:rPr>
        <w:t>bildiriniz.</w:t>
      </w:r>
    </w:p>
    <w:p w:rsidR="00270C7E" w:rsidRDefault="00270C7E" w:rsidP="00270C7E">
      <w:pPr>
        <w:pStyle w:val="GvdeMetni"/>
        <w:rPr>
          <w:sz w:val="23"/>
        </w:rPr>
      </w:pPr>
    </w:p>
    <w:p w:rsidR="00270C7E" w:rsidRDefault="00270C7E" w:rsidP="00270C7E">
      <w:pPr>
        <w:ind w:left="1317"/>
        <w:jc w:val="both"/>
        <w:rPr>
          <w:b/>
          <w:sz w:val="23"/>
        </w:rPr>
      </w:pPr>
      <w:r>
        <w:rPr>
          <w:b/>
          <w:sz w:val="23"/>
        </w:rPr>
        <w:lastRenderedPageBreak/>
        <w:t>SİSTEMİ KAPATIRKEN:</w:t>
      </w:r>
    </w:p>
    <w:p w:rsidR="00270C7E" w:rsidRDefault="00270C7E" w:rsidP="00270C7E">
      <w:pPr>
        <w:pStyle w:val="ListeParagraf"/>
        <w:numPr>
          <w:ilvl w:val="0"/>
          <w:numId w:val="2"/>
        </w:numPr>
        <w:tabs>
          <w:tab w:val="left" w:pos="1547"/>
        </w:tabs>
        <w:jc w:val="both"/>
        <w:rPr>
          <w:sz w:val="23"/>
        </w:rPr>
      </w:pPr>
      <w:r>
        <w:rPr>
          <w:sz w:val="23"/>
        </w:rPr>
        <w:t>Kompresörü durdurun.(Kompresör pakosunu “0” komutuna</w:t>
      </w:r>
      <w:r>
        <w:rPr>
          <w:spacing w:val="-3"/>
          <w:sz w:val="23"/>
        </w:rPr>
        <w:t xml:space="preserve"> </w:t>
      </w:r>
      <w:r>
        <w:rPr>
          <w:sz w:val="23"/>
        </w:rPr>
        <w:t>getirin.)</w:t>
      </w:r>
    </w:p>
    <w:p w:rsidR="00270C7E" w:rsidRDefault="00270C7E" w:rsidP="00270C7E">
      <w:pPr>
        <w:pStyle w:val="ListeParagraf"/>
        <w:numPr>
          <w:ilvl w:val="0"/>
          <w:numId w:val="2"/>
        </w:numPr>
        <w:tabs>
          <w:tab w:val="left" w:pos="1547"/>
        </w:tabs>
        <w:spacing w:before="27"/>
        <w:jc w:val="both"/>
        <w:rPr>
          <w:sz w:val="23"/>
        </w:rPr>
      </w:pPr>
      <w:r>
        <w:rPr>
          <w:sz w:val="23"/>
        </w:rPr>
        <w:t>Su pompasını durdurun (Su pompasının pakosunun “0” komutuna</w:t>
      </w:r>
      <w:r>
        <w:rPr>
          <w:spacing w:val="-3"/>
          <w:sz w:val="23"/>
        </w:rPr>
        <w:t xml:space="preserve"> </w:t>
      </w:r>
      <w:r>
        <w:rPr>
          <w:sz w:val="23"/>
        </w:rPr>
        <w:t>getirin.)</w:t>
      </w:r>
    </w:p>
    <w:p w:rsidR="00270C7E" w:rsidRDefault="00270C7E" w:rsidP="00270C7E">
      <w:pPr>
        <w:pStyle w:val="GvdeMetni"/>
        <w:rPr>
          <w:sz w:val="23"/>
        </w:rPr>
      </w:pPr>
    </w:p>
    <w:p w:rsidR="00270C7E" w:rsidRDefault="00270C7E" w:rsidP="00270C7E">
      <w:pPr>
        <w:ind w:left="1317"/>
        <w:jc w:val="both"/>
        <w:rPr>
          <w:b/>
          <w:sz w:val="23"/>
        </w:rPr>
      </w:pPr>
      <w:r>
        <w:rPr>
          <w:b/>
          <w:sz w:val="23"/>
        </w:rPr>
        <w:t>SEZON SONU KAPANIŞI:</w:t>
      </w:r>
    </w:p>
    <w:p w:rsidR="00270C7E" w:rsidRDefault="00270C7E" w:rsidP="00270C7E">
      <w:pPr>
        <w:ind w:left="1317"/>
        <w:jc w:val="both"/>
        <w:rPr>
          <w:sz w:val="23"/>
        </w:rPr>
      </w:pPr>
      <w:r>
        <w:rPr>
          <w:color w:val="333333"/>
          <w:sz w:val="23"/>
        </w:rPr>
        <w:t>1.Henüz kar yağmadan ve don olmadan soğutma gruplarının kapanış bakımlarının yapılarak kış</w:t>
      </w:r>
    </w:p>
    <w:p w:rsidR="00270C7E" w:rsidRDefault="00270C7E" w:rsidP="00270C7E">
      <w:pPr>
        <w:ind w:left="1317"/>
        <w:jc w:val="both"/>
        <w:rPr>
          <w:sz w:val="23"/>
        </w:rPr>
      </w:pPr>
      <w:r>
        <w:rPr>
          <w:color w:val="333333"/>
          <w:sz w:val="23"/>
        </w:rPr>
        <w:t>mevsimine hazırlanması gerekir.</w:t>
      </w:r>
    </w:p>
    <w:p w:rsidR="00270C7E" w:rsidRDefault="00270C7E" w:rsidP="00270C7E">
      <w:pPr>
        <w:pStyle w:val="ListeParagraf"/>
        <w:numPr>
          <w:ilvl w:val="0"/>
          <w:numId w:val="1"/>
        </w:numPr>
        <w:tabs>
          <w:tab w:val="left" w:pos="1491"/>
        </w:tabs>
        <w:ind w:firstLine="0"/>
        <w:jc w:val="both"/>
        <w:rPr>
          <w:sz w:val="23"/>
        </w:rPr>
      </w:pPr>
      <w:r>
        <w:rPr>
          <w:sz w:val="23"/>
        </w:rPr>
        <w:t>soğutma grubu kapalı iken su borusunun giriş çıkış vanalarını</w:t>
      </w:r>
      <w:r>
        <w:rPr>
          <w:spacing w:val="-4"/>
          <w:sz w:val="23"/>
        </w:rPr>
        <w:t xml:space="preserve"> </w:t>
      </w:r>
      <w:r>
        <w:rPr>
          <w:sz w:val="23"/>
        </w:rPr>
        <w:t>kapatın</w:t>
      </w:r>
    </w:p>
    <w:p w:rsidR="00270C7E" w:rsidRDefault="00270C7E" w:rsidP="00270C7E">
      <w:pPr>
        <w:pStyle w:val="ListeParagraf"/>
        <w:numPr>
          <w:ilvl w:val="0"/>
          <w:numId w:val="1"/>
        </w:numPr>
        <w:tabs>
          <w:tab w:val="left" w:pos="1491"/>
        </w:tabs>
        <w:ind w:firstLine="0"/>
        <w:jc w:val="both"/>
        <w:rPr>
          <w:sz w:val="23"/>
        </w:rPr>
      </w:pPr>
      <w:r>
        <w:rPr>
          <w:sz w:val="23"/>
        </w:rPr>
        <w:t>Tahliye</w:t>
      </w:r>
      <w:r>
        <w:rPr>
          <w:spacing w:val="12"/>
          <w:sz w:val="23"/>
        </w:rPr>
        <w:t xml:space="preserve"> </w:t>
      </w:r>
      <w:r>
        <w:rPr>
          <w:sz w:val="23"/>
        </w:rPr>
        <w:t>vanasından</w:t>
      </w:r>
      <w:r>
        <w:rPr>
          <w:spacing w:val="12"/>
          <w:sz w:val="23"/>
        </w:rPr>
        <w:t xml:space="preserve"> </w:t>
      </w:r>
      <w:r>
        <w:rPr>
          <w:sz w:val="23"/>
        </w:rPr>
        <w:t>soğutma</w:t>
      </w:r>
      <w:r>
        <w:rPr>
          <w:spacing w:val="13"/>
          <w:sz w:val="23"/>
        </w:rPr>
        <w:t xml:space="preserve"> </w:t>
      </w:r>
      <w:r>
        <w:rPr>
          <w:sz w:val="23"/>
        </w:rPr>
        <w:t>grubundaki</w:t>
      </w:r>
      <w:r>
        <w:rPr>
          <w:spacing w:val="12"/>
          <w:sz w:val="23"/>
        </w:rPr>
        <w:t xml:space="preserve"> </w:t>
      </w:r>
      <w:r>
        <w:rPr>
          <w:sz w:val="23"/>
        </w:rPr>
        <w:t>tüm</w:t>
      </w:r>
      <w:r>
        <w:rPr>
          <w:spacing w:val="13"/>
          <w:sz w:val="23"/>
        </w:rPr>
        <w:t xml:space="preserve"> </w:t>
      </w:r>
      <w:r>
        <w:rPr>
          <w:sz w:val="23"/>
        </w:rPr>
        <w:t>suyu</w:t>
      </w:r>
      <w:r>
        <w:rPr>
          <w:spacing w:val="12"/>
          <w:sz w:val="23"/>
        </w:rPr>
        <w:t xml:space="preserve"> </w:t>
      </w:r>
      <w:r>
        <w:rPr>
          <w:sz w:val="23"/>
        </w:rPr>
        <w:t>boşaltın.</w:t>
      </w:r>
      <w:r>
        <w:rPr>
          <w:spacing w:val="12"/>
          <w:sz w:val="23"/>
        </w:rPr>
        <w:t xml:space="preserve"> </w:t>
      </w:r>
      <w:r>
        <w:rPr>
          <w:sz w:val="23"/>
        </w:rPr>
        <w:t>Tahliye</w:t>
      </w:r>
      <w:r>
        <w:rPr>
          <w:spacing w:val="14"/>
          <w:sz w:val="23"/>
        </w:rPr>
        <w:t xml:space="preserve"> </w:t>
      </w:r>
      <w:r>
        <w:rPr>
          <w:sz w:val="23"/>
        </w:rPr>
        <w:t>noktasında</w:t>
      </w:r>
      <w:r>
        <w:rPr>
          <w:spacing w:val="12"/>
          <w:sz w:val="23"/>
        </w:rPr>
        <w:t xml:space="preserve"> </w:t>
      </w:r>
      <w:r>
        <w:rPr>
          <w:sz w:val="23"/>
        </w:rPr>
        <w:t>vana</w:t>
      </w:r>
      <w:r>
        <w:rPr>
          <w:spacing w:val="13"/>
          <w:sz w:val="23"/>
        </w:rPr>
        <w:t xml:space="preserve"> </w:t>
      </w:r>
      <w:r>
        <w:rPr>
          <w:sz w:val="23"/>
        </w:rPr>
        <w:t>yoksa</w:t>
      </w:r>
      <w:r>
        <w:rPr>
          <w:spacing w:val="12"/>
          <w:sz w:val="23"/>
        </w:rPr>
        <w:t xml:space="preserve"> </w:t>
      </w:r>
      <w:r>
        <w:rPr>
          <w:sz w:val="23"/>
        </w:rPr>
        <w:t>kör</w:t>
      </w:r>
    </w:p>
    <w:p w:rsidR="00270C7E" w:rsidRDefault="00270C7E" w:rsidP="00270C7E">
      <w:pPr>
        <w:ind w:left="1317"/>
        <w:jc w:val="both"/>
        <w:rPr>
          <w:sz w:val="23"/>
        </w:rPr>
      </w:pPr>
      <w:r>
        <w:rPr>
          <w:sz w:val="23"/>
        </w:rPr>
        <w:t>tapasını sökün.</w:t>
      </w:r>
    </w:p>
    <w:p w:rsidR="00270C7E" w:rsidRDefault="00270C7E" w:rsidP="00270C7E">
      <w:pPr>
        <w:pStyle w:val="ListeParagraf"/>
        <w:numPr>
          <w:ilvl w:val="0"/>
          <w:numId w:val="1"/>
        </w:numPr>
        <w:tabs>
          <w:tab w:val="left" w:pos="1491"/>
        </w:tabs>
        <w:ind w:right="1235" w:firstLine="0"/>
        <w:rPr>
          <w:sz w:val="23"/>
        </w:rPr>
      </w:pPr>
      <w:r>
        <w:rPr>
          <w:sz w:val="23"/>
        </w:rPr>
        <w:t>idarenin temin ettiği Antifiriz veya Antifrojen N ‘yi cihazın içine manşon bırakılan yerden doldurun.</w:t>
      </w:r>
    </w:p>
    <w:p w:rsidR="00270C7E" w:rsidRDefault="00270C7E" w:rsidP="00270C7E">
      <w:pPr>
        <w:pStyle w:val="ListeParagraf"/>
        <w:numPr>
          <w:ilvl w:val="0"/>
          <w:numId w:val="1"/>
        </w:numPr>
        <w:tabs>
          <w:tab w:val="left" w:pos="1547"/>
        </w:tabs>
        <w:ind w:left="1547" w:hanging="230"/>
        <w:jc w:val="both"/>
        <w:rPr>
          <w:sz w:val="23"/>
        </w:rPr>
      </w:pPr>
      <w:r>
        <w:rPr>
          <w:sz w:val="23"/>
        </w:rPr>
        <w:t>Kıs boyunca periyodik olarak donma önleyici sıvı ölçümü</w:t>
      </w:r>
      <w:r>
        <w:rPr>
          <w:spacing w:val="-3"/>
          <w:sz w:val="23"/>
        </w:rPr>
        <w:t xml:space="preserve"> </w:t>
      </w:r>
      <w:r>
        <w:rPr>
          <w:sz w:val="23"/>
        </w:rPr>
        <w:t>yapmayı</w:t>
      </w:r>
    </w:p>
    <w:p w:rsidR="00270C7E" w:rsidRDefault="00270C7E" w:rsidP="00270C7E">
      <w:pPr>
        <w:ind w:left="1317"/>
        <w:jc w:val="both"/>
        <w:rPr>
          <w:sz w:val="23"/>
        </w:rPr>
      </w:pPr>
      <w:r>
        <w:rPr>
          <w:sz w:val="23"/>
        </w:rPr>
        <w:t>ihmal etmeyiniz.Donma önleyicinin cihaz içinde eksilmediğinden emin olunuz</w:t>
      </w:r>
    </w:p>
    <w:tbl>
      <w:tblPr>
        <w:tblW w:w="9889" w:type="dxa"/>
        <w:tblBorders>
          <w:top w:val="single" w:sz="4" w:space="0" w:color="auto"/>
          <w:left w:val="single" w:sz="4" w:space="0" w:color="auto"/>
          <w:bottom w:val="single" w:sz="4" w:space="0" w:color="auto"/>
          <w:right w:val="single" w:sz="4" w:space="0" w:color="auto"/>
        </w:tblBorders>
        <w:tblLook w:val="04A0"/>
      </w:tblPr>
      <w:tblGrid>
        <w:gridCol w:w="3259"/>
        <w:gridCol w:w="3259"/>
        <w:gridCol w:w="3371"/>
      </w:tblGrid>
      <w:tr w:rsidR="001D7E60" w:rsidTr="001D7E60">
        <w:tc>
          <w:tcPr>
            <w:tcW w:w="3259" w:type="dxa"/>
            <w:tcBorders>
              <w:top w:val="single" w:sz="4" w:space="0" w:color="auto"/>
              <w:left w:val="single" w:sz="4" w:space="0" w:color="auto"/>
              <w:bottom w:val="nil"/>
              <w:right w:val="nil"/>
            </w:tcBorders>
            <w:hideMark/>
          </w:tcPr>
          <w:p w:rsidR="001D7E60" w:rsidRDefault="001D7E60">
            <w:pPr>
              <w:pStyle w:val="Altbilgi"/>
              <w:spacing w:line="256" w:lineRule="auto"/>
              <w:jc w:val="center"/>
              <w:rPr>
                <w:rFonts w:ascii="Arial" w:hAnsi="Arial" w:cs="Arial"/>
                <w:lang w:eastAsia="en-US"/>
              </w:rPr>
            </w:pPr>
            <w:r>
              <w:rPr>
                <w:rFonts w:ascii="Arial" w:hAnsi="Arial" w:cs="Arial"/>
                <w:lang w:eastAsia="en-US"/>
              </w:rPr>
              <w:t>Hazırlayan</w:t>
            </w:r>
          </w:p>
          <w:p w:rsidR="001D7E60" w:rsidRDefault="001D7E60">
            <w:pPr>
              <w:pStyle w:val="Altbilgi"/>
              <w:spacing w:line="256" w:lineRule="auto"/>
              <w:jc w:val="center"/>
              <w:rPr>
                <w:rFonts w:ascii="Arial" w:hAnsi="Arial" w:cs="Arial"/>
                <w:lang w:eastAsia="en-US"/>
              </w:rPr>
            </w:pPr>
            <w:r>
              <w:rPr>
                <w:rFonts w:ascii="Arial" w:hAnsi="Arial" w:cs="Arial"/>
                <w:lang w:eastAsia="en-US"/>
              </w:rPr>
              <w:t>MAKİNA MÜHENDİSİ</w:t>
            </w:r>
          </w:p>
        </w:tc>
        <w:tc>
          <w:tcPr>
            <w:tcW w:w="3259" w:type="dxa"/>
            <w:tcBorders>
              <w:top w:val="single" w:sz="4" w:space="0" w:color="auto"/>
              <w:left w:val="nil"/>
              <w:bottom w:val="nil"/>
              <w:right w:val="nil"/>
            </w:tcBorders>
            <w:hideMark/>
          </w:tcPr>
          <w:p w:rsidR="001D7E60" w:rsidRDefault="001D7E60">
            <w:pPr>
              <w:pStyle w:val="Altbilgi"/>
              <w:spacing w:line="256" w:lineRule="auto"/>
              <w:jc w:val="center"/>
              <w:rPr>
                <w:rFonts w:ascii="Arial" w:hAnsi="Arial" w:cs="Arial"/>
                <w:lang w:eastAsia="en-US"/>
              </w:rPr>
            </w:pPr>
            <w:r>
              <w:rPr>
                <w:rFonts w:ascii="Arial" w:hAnsi="Arial" w:cs="Arial"/>
                <w:lang w:eastAsia="en-US"/>
              </w:rPr>
              <w:t>Sistem Onayı</w:t>
            </w:r>
          </w:p>
          <w:p w:rsidR="001D7E60" w:rsidRDefault="001D7E60">
            <w:pPr>
              <w:pStyle w:val="Altbilgi"/>
              <w:spacing w:line="256" w:lineRule="auto"/>
              <w:jc w:val="center"/>
              <w:rPr>
                <w:rFonts w:ascii="Arial" w:hAnsi="Arial" w:cs="Arial"/>
                <w:lang w:eastAsia="en-US"/>
              </w:rPr>
            </w:pPr>
            <w:r>
              <w:rPr>
                <w:rFonts w:ascii="Arial" w:hAnsi="Arial" w:cs="Arial"/>
                <w:lang w:eastAsia="en-US"/>
              </w:rPr>
              <w:t>Dr. Öğr.Üyesi</w:t>
            </w:r>
          </w:p>
        </w:tc>
        <w:tc>
          <w:tcPr>
            <w:tcW w:w="3371" w:type="dxa"/>
            <w:tcBorders>
              <w:top w:val="single" w:sz="4" w:space="0" w:color="auto"/>
              <w:left w:val="nil"/>
              <w:bottom w:val="nil"/>
              <w:right w:val="single" w:sz="4" w:space="0" w:color="auto"/>
            </w:tcBorders>
            <w:hideMark/>
          </w:tcPr>
          <w:p w:rsidR="001D7E60" w:rsidRDefault="001D7E60">
            <w:pPr>
              <w:pStyle w:val="Altbilgi"/>
              <w:spacing w:line="256" w:lineRule="auto"/>
              <w:jc w:val="center"/>
              <w:rPr>
                <w:rFonts w:ascii="Arial" w:hAnsi="Arial" w:cs="Arial"/>
                <w:lang w:eastAsia="en-US"/>
              </w:rPr>
            </w:pPr>
            <w:r>
              <w:rPr>
                <w:rFonts w:ascii="Arial" w:hAnsi="Arial" w:cs="Arial"/>
                <w:lang w:eastAsia="en-US"/>
              </w:rPr>
              <w:t>Yürürlük Onayı</w:t>
            </w:r>
          </w:p>
          <w:p w:rsidR="001D7E60" w:rsidRDefault="001D7E60">
            <w:pPr>
              <w:pStyle w:val="Altbilgi"/>
              <w:spacing w:line="256" w:lineRule="auto"/>
              <w:jc w:val="center"/>
              <w:rPr>
                <w:rFonts w:ascii="Arial" w:hAnsi="Arial" w:cs="Arial"/>
                <w:lang w:eastAsia="en-US"/>
              </w:rPr>
            </w:pPr>
            <w:r>
              <w:rPr>
                <w:rFonts w:ascii="Arial" w:hAnsi="Arial" w:cs="Arial"/>
                <w:lang w:eastAsia="en-US"/>
              </w:rPr>
              <w:t>Prpf.DR</w:t>
            </w:r>
          </w:p>
        </w:tc>
      </w:tr>
      <w:tr w:rsidR="001D7E60" w:rsidTr="001D7E60">
        <w:trPr>
          <w:trHeight w:val="1002"/>
        </w:trPr>
        <w:tc>
          <w:tcPr>
            <w:tcW w:w="3259" w:type="dxa"/>
            <w:tcBorders>
              <w:top w:val="nil"/>
              <w:left w:val="single" w:sz="4" w:space="0" w:color="auto"/>
              <w:bottom w:val="single" w:sz="4" w:space="0" w:color="auto"/>
              <w:right w:val="nil"/>
            </w:tcBorders>
            <w:hideMark/>
          </w:tcPr>
          <w:p w:rsidR="001D7E60" w:rsidRDefault="001D7E60">
            <w:pPr>
              <w:pStyle w:val="Altbilgi"/>
              <w:spacing w:line="256" w:lineRule="auto"/>
              <w:jc w:val="center"/>
              <w:rPr>
                <w:rFonts w:ascii="Arial" w:hAnsi="Arial" w:cs="Arial"/>
                <w:lang w:eastAsia="en-US"/>
              </w:rPr>
            </w:pPr>
            <w:r>
              <w:rPr>
                <w:rFonts w:ascii="Arial" w:hAnsi="Arial" w:cs="Arial"/>
                <w:lang w:eastAsia="en-US"/>
              </w:rPr>
              <w:t>FIRAT ŞİMŞEK</w:t>
            </w:r>
          </w:p>
        </w:tc>
        <w:tc>
          <w:tcPr>
            <w:tcW w:w="3259" w:type="dxa"/>
            <w:tcBorders>
              <w:top w:val="nil"/>
              <w:left w:val="nil"/>
              <w:bottom w:val="single" w:sz="4" w:space="0" w:color="auto"/>
              <w:right w:val="nil"/>
            </w:tcBorders>
            <w:hideMark/>
          </w:tcPr>
          <w:p w:rsidR="001D7E60" w:rsidRDefault="001D7E60">
            <w:pPr>
              <w:pStyle w:val="Altbilgi"/>
              <w:spacing w:line="256" w:lineRule="auto"/>
              <w:jc w:val="center"/>
              <w:rPr>
                <w:rFonts w:ascii="Arial" w:hAnsi="Arial" w:cs="Arial"/>
                <w:lang w:eastAsia="en-US"/>
              </w:rPr>
            </w:pPr>
            <w:r>
              <w:rPr>
                <w:lang w:eastAsia="en-US"/>
              </w:rPr>
              <w:t>Mustafa ÇELİK</w:t>
            </w:r>
          </w:p>
        </w:tc>
        <w:tc>
          <w:tcPr>
            <w:tcW w:w="3371" w:type="dxa"/>
            <w:tcBorders>
              <w:top w:val="nil"/>
              <w:left w:val="nil"/>
              <w:bottom w:val="single" w:sz="4" w:space="0" w:color="auto"/>
              <w:right w:val="single" w:sz="4" w:space="0" w:color="auto"/>
            </w:tcBorders>
            <w:hideMark/>
          </w:tcPr>
          <w:p w:rsidR="001D7E60" w:rsidRDefault="001D7E60">
            <w:pPr>
              <w:pStyle w:val="Altbilgi"/>
              <w:spacing w:line="256" w:lineRule="auto"/>
              <w:jc w:val="center"/>
              <w:rPr>
                <w:rFonts w:ascii="Arial" w:hAnsi="Arial" w:cs="Arial"/>
                <w:lang w:eastAsia="en-US"/>
              </w:rPr>
            </w:pPr>
            <w:r>
              <w:rPr>
                <w:rFonts w:ascii="Arial" w:hAnsi="Arial" w:cs="Arial"/>
                <w:lang w:eastAsia="en-US"/>
              </w:rPr>
              <w:t>Cemalettin ERDEMCİ</w:t>
            </w:r>
          </w:p>
        </w:tc>
      </w:tr>
    </w:tbl>
    <w:p w:rsidR="001D7E60" w:rsidRDefault="001D7E60" w:rsidP="00270C7E">
      <w:pPr>
        <w:ind w:left="1317"/>
        <w:jc w:val="both"/>
        <w:rPr>
          <w:sz w:val="23"/>
        </w:rPr>
      </w:pPr>
    </w:p>
    <w:p w:rsidR="007675C3" w:rsidRDefault="007675C3"/>
    <w:p w:rsidR="001D7E60" w:rsidRDefault="001D7E60"/>
    <w:sectPr w:rsidR="001D7E60" w:rsidSect="00E410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altName w:val="Verdana"/>
    <w:panose1 w:val="020B0604030504040204"/>
    <w:charset w:val="A2"/>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libri Light">
    <w:altName w:val="Arial"/>
    <w:charset w:val="A2"/>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01889"/>
    <w:multiLevelType w:val="hybridMultilevel"/>
    <w:tmpl w:val="CEE600EA"/>
    <w:lvl w:ilvl="0" w:tplc="52CA72EA">
      <w:numFmt w:val="bullet"/>
      <w:lvlText w:val="-"/>
      <w:lvlJc w:val="left"/>
      <w:pPr>
        <w:ind w:left="1317" w:hanging="302"/>
      </w:pPr>
      <w:rPr>
        <w:rFonts w:ascii="Verdana" w:eastAsia="Verdana" w:hAnsi="Verdana" w:cs="Verdana" w:hint="default"/>
        <w:spacing w:val="-1"/>
        <w:w w:val="100"/>
        <w:sz w:val="20"/>
        <w:szCs w:val="20"/>
        <w:lang w:val="tr-TR" w:eastAsia="tr-TR" w:bidi="tr-TR"/>
      </w:rPr>
    </w:lvl>
    <w:lvl w:ilvl="1" w:tplc="D5C44680">
      <w:numFmt w:val="bullet"/>
      <w:lvlText w:val=""/>
      <w:lvlJc w:val="left"/>
      <w:pPr>
        <w:ind w:left="2037" w:hanging="360"/>
      </w:pPr>
      <w:rPr>
        <w:rFonts w:ascii="Wingdings" w:eastAsia="Wingdings" w:hAnsi="Wingdings" w:cs="Wingdings" w:hint="default"/>
        <w:w w:val="100"/>
        <w:sz w:val="23"/>
        <w:szCs w:val="23"/>
        <w:lang w:val="tr-TR" w:eastAsia="tr-TR" w:bidi="tr-TR"/>
      </w:rPr>
    </w:lvl>
    <w:lvl w:ilvl="2" w:tplc="0C403100">
      <w:numFmt w:val="bullet"/>
      <w:lvlText w:val="•"/>
      <w:lvlJc w:val="left"/>
      <w:pPr>
        <w:ind w:left="3105" w:hanging="360"/>
      </w:pPr>
      <w:rPr>
        <w:rFonts w:hint="default"/>
        <w:lang w:val="tr-TR" w:eastAsia="tr-TR" w:bidi="tr-TR"/>
      </w:rPr>
    </w:lvl>
    <w:lvl w:ilvl="3" w:tplc="1BC01280">
      <w:numFmt w:val="bullet"/>
      <w:lvlText w:val="•"/>
      <w:lvlJc w:val="left"/>
      <w:pPr>
        <w:ind w:left="4170" w:hanging="360"/>
      </w:pPr>
      <w:rPr>
        <w:rFonts w:hint="default"/>
        <w:lang w:val="tr-TR" w:eastAsia="tr-TR" w:bidi="tr-TR"/>
      </w:rPr>
    </w:lvl>
    <w:lvl w:ilvl="4" w:tplc="00B2076A">
      <w:numFmt w:val="bullet"/>
      <w:lvlText w:val="•"/>
      <w:lvlJc w:val="left"/>
      <w:pPr>
        <w:ind w:left="5235" w:hanging="360"/>
      </w:pPr>
      <w:rPr>
        <w:rFonts w:hint="default"/>
        <w:lang w:val="tr-TR" w:eastAsia="tr-TR" w:bidi="tr-TR"/>
      </w:rPr>
    </w:lvl>
    <w:lvl w:ilvl="5" w:tplc="E75C62F0">
      <w:numFmt w:val="bullet"/>
      <w:lvlText w:val="•"/>
      <w:lvlJc w:val="left"/>
      <w:pPr>
        <w:ind w:left="6300" w:hanging="360"/>
      </w:pPr>
      <w:rPr>
        <w:rFonts w:hint="default"/>
        <w:lang w:val="tr-TR" w:eastAsia="tr-TR" w:bidi="tr-TR"/>
      </w:rPr>
    </w:lvl>
    <w:lvl w:ilvl="6" w:tplc="3110A696">
      <w:numFmt w:val="bullet"/>
      <w:lvlText w:val="•"/>
      <w:lvlJc w:val="left"/>
      <w:pPr>
        <w:ind w:left="7365" w:hanging="360"/>
      </w:pPr>
      <w:rPr>
        <w:rFonts w:hint="default"/>
        <w:lang w:val="tr-TR" w:eastAsia="tr-TR" w:bidi="tr-TR"/>
      </w:rPr>
    </w:lvl>
    <w:lvl w:ilvl="7" w:tplc="496294C4">
      <w:numFmt w:val="bullet"/>
      <w:lvlText w:val="•"/>
      <w:lvlJc w:val="left"/>
      <w:pPr>
        <w:ind w:left="8430" w:hanging="360"/>
      </w:pPr>
      <w:rPr>
        <w:rFonts w:hint="default"/>
        <w:lang w:val="tr-TR" w:eastAsia="tr-TR" w:bidi="tr-TR"/>
      </w:rPr>
    </w:lvl>
    <w:lvl w:ilvl="8" w:tplc="C990521E">
      <w:numFmt w:val="bullet"/>
      <w:lvlText w:val="•"/>
      <w:lvlJc w:val="left"/>
      <w:pPr>
        <w:ind w:left="9495" w:hanging="360"/>
      </w:pPr>
      <w:rPr>
        <w:rFonts w:hint="default"/>
        <w:lang w:val="tr-TR" w:eastAsia="tr-TR" w:bidi="tr-TR"/>
      </w:rPr>
    </w:lvl>
  </w:abstractNum>
  <w:abstractNum w:abstractNumId="1">
    <w:nsid w:val="1E8E5D2B"/>
    <w:multiLevelType w:val="hybridMultilevel"/>
    <w:tmpl w:val="EA2C4986"/>
    <w:lvl w:ilvl="0" w:tplc="E6EC7F88">
      <w:start w:val="1"/>
      <w:numFmt w:val="decimal"/>
      <w:lvlText w:val="%1."/>
      <w:lvlJc w:val="left"/>
      <w:pPr>
        <w:ind w:left="1317" w:hanging="174"/>
        <w:jc w:val="left"/>
      </w:pPr>
      <w:rPr>
        <w:rFonts w:ascii="Times New Roman" w:eastAsia="Times New Roman" w:hAnsi="Times New Roman" w:cs="Times New Roman" w:hint="default"/>
        <w:spacing w:val="-1"/>
        <w:w w:val="100"/>
        <w:sz w:val="21"/>
        <w:szCs w:val="21"/>
        <w:lang w:val="tr-TR" w:eastAsia="tr-TR" w:bidi="tr-TR"/>
      </w:rPr>
    </w:lvl>
    <w:lvl w:ilvl="1" w:tplc="E910CD3E">
      <w:numFmt w:val="bullet"/>
      <w:lvlText w:val="•"/>
      <w:lvlJc w:val="left"/>
      <w:pPr>
        <w:ind w:left="2350" w:hanging="174"/>
      </w:pPr>
      <w:rPr>
        <w:rFonts w:hint="default"/>
        <w:lang w:val="tr-TR" w:eastAsia="tr-TR" w:bidi="tr-TR"/>
      </w:rPr>
    </w:lvl>
    <w:lvl w:ilvl="2" w:tplc="59848CDA">
      <w:numFmt w:val="bullet"/>
      <w:lvlText w:val="•"/>
      <w:lvlJc w:val="left"/>
      <w:pPr>
        <w:ind w:left="3381" w:hanging="174"/>
      </w:pPr>
      <w:rPr>
        <w:rFonts w:hint="default"/>
        <w:lang w:val="tr-TR" w:eastAsia="tr-TR" w:bidi="tr-TR"/>
      </w:rPr>
    </w:lvl>
    <w:lvl w:ilvl="3" w:tplc="05E2F3E6">
      <w:numFmt w:val="bullet"/>
      <w:lvlText w:val="•"/>
      <w:lvlJc w:val="left"/>
      <w:pPr>
        <w:ind w:left="4411" w:hanging="174"/>
      </w:pPr>
      <w:rPr>
        <w:rFonts w:hint="default"/>
        <w:lang w:val="tr-TR" w:eastAsia="tr-TR" w:bidi="tr-TR"/>
      </w:rPr>
    </w:lvl>
    <w:lvl w:ilvl="4" w:tplc="5922D3CE">
      <w:numFmt w:val="bullet"/>
      <w:lvlText w:val="•"/>
      <w:lvlJc w:val="left"/>
      <w:pPr>
        <w:ind w:left="5442" w:hanging="174"/>
      </w:pPr>
      <w:rPr>
        <w:rFonts w:hint="default"/>
        <w:lang w:val="tr-TR" w:eastAsia="tr-TR" w:bidi="tr-TR"/>
      </w:rPr>
    </w:lvl>
    <w:lvl w:ilvl="5" w:tplc="35DA6A0C">
      <w:numFmt w:val="bullet"/>
      <w:lvlText w:val="•"/>
      <w:lvlJc w:val="left"/>
      <w:pPr>
        <w:ind w:left="6473" w:hanging="174"/>
      </w:pPr>
      <w:rPr>
        <w:rFonts w:hint="default"/>
        <w:lang w:val="tr-TR" w:eastAsia="tr-TR" w:bidi="tr-TR"/>
      </w:rPr>
    </w:lvl>
    <w:lvl w:ilvl="6" w:tplc="BB74C746">
      <w:numFmt w:val="bullet"/>
      <w:lvlText w:val="•"/>
      <w:lvlJc w:val="left"/>
      <w:pPr>
        <w:ind w:left="7503" w:hanging="174"/>
      </w:pPr>
      <w:rPr>
        <w:rFonts w:hint="default"/>
        <w:lang w:val="tr-TR" w:eastAsia="tr-TR" w:bidi="tr-TR"/>
      </w:rPr>
    </w:lvl>
    <w:lvl w:ilvl="7" w:tplc="72DCBD7C">
      <w:numFmt w:val="bullet"/>
      <w:lvlText w:val="•"/>
      <w:lvlJc w:val="left"/>
      <w:pPr>
        <w:ind w:left="8534" w:hanging="174"/>
      </w:pPr>
      <w:rPr>
        <w:rFonts w:hint="default"/>
        <w:lang w:val="tr-TR" w:eastAsia="tr-TR" w:bidi="tr-TR"/>
      </w:rPr>
    </w:lvl>
    <w:lvl w:ilvl="8" w:tplc="C69A8D3C">
      <w:numFmt w:val="bullet"/>
      <w:lvlText w:val="•"/>
      <w:lvlJc w:val="left"/>
      <w:pPr>
        <w:ind w:left="9564" w:hanging="174"/>
      </w:pPr>
      <w:rPr>
        <w:rFonts w:hint="default"/>
        <w:lang w:val="tr-TR" w:eastAsia="tr-TR" w:bidi="tr-TR"/>
      </w:rPr>
    </w:lvl>
  </w:abstractNum>
  <w:abstractNum w:abstractNumId="2">
    <w:nsid w:val="4EFC5D29"/>
    <w:multiLevelType w:val="hybridMultilevel"/>
    <w:tmpl w:val="88349FEA"/>
    <w:lvl w:ilvl="0" w:tplc="591057AE">
      <w:start w:val="1"/>
      <w:numFmt w:val="decimal"/>
      <w:lvlText w:val="%1."/>
      <w:lvlJc w:val="left"/>
      <w:pPr>
        <w:ind w:left="1547" w:hanging="230"/>
        <w:jc w:val="left"/>
      </w:pPr>
      <w:rPr>
        <w:rFonts w:ascii="Times New Roman" w:eastAsia="Times New Roman" w:hAnsi="Times New Roman" w:cs="Times New Roman" w:hint="default"/>
        <w:spacing w:val="-1"/>
        <w:w w:val="100"/>
        <w:sz w:val="23"/>
        <w:szCs w:val="23"/>
        <w:lang w:val="tr-TR" w:eastAsia="tr-TR" w:bidi="tr-TR"/>
      </w:rPr>
    </w:lvl>
    <w:lvl w:ilvl="1" w:tplc="458A29A6">
      <w:numFmt w:val="bullet"/>
      <w:lvlText w:val="•"/>
      <w:lvlJc w:val="left"/>
      <w:pPr>
        <w:ind w:left="2548" w:hanging="230"/>
      </w:pPr>
      <w:rPr>
        <w:rFonts w:hint="default"/>
        <w:lang w:val="tr-TR" w:eastAsia="tr-TR" w:bidi="tr-TR"/>
      </w:rPr>
    </w:lvl>
    <w:lvl w:ilvl="2" w:tplc="4BBA9622">
      <w:numFmt w:val="bullet"/>
      <w:lvlText w:val="•"/>
      <w:lvlJc w:val="left"/>
      <w:pPr>
        <w:ind w:left="3557" w:hanging="230"/>
      </w:pPr>
      <w:rPr>
        <w:rFonts w:hint="default"/>
        <w:lang w:val="tr-TR" w:eastAsia="tr-TR" w:bidi="tr-TR"/>
      </w:rPr>
    </w:lvl>
    <w:lvl w:ilvl="3" w:tplc="43EE4F60">
      <w:numFmt w:val="bullet"/>
      <w:lvlText w:val="•"/>
      <w:lvlJc w:val="left"/>
      <w:pPr>
        <w:ind w:left="4565" w:hanging="230"/>
      </w:pPr>
      <w:rPr>
        <w:rFonts w:hint="default"/>
        <w:lang w:val="tr-TR" w:eastAsia="tr-TR" w:bidi="tr-TR"/>
      </w:rPr>
    </w:lvl>
    <w:lvl w:ilvl="4" w:tplc="769CC6DC">
      <w:numFmt w:val="bullet"/>
      <w:lvlText w:val="•"/>
      <w:lvlJc w:val="left"/>
      <w:pPr>
        <w:ind w:left="5574" w:hanging="230"/>
      </w:pPr>
      <w:rPr>
        <w:rFonts w:hint="default"/>
        <w:lang w:val="tr-TR" w:eastAsia="tr-TR" w:bidi="tr-TR"/>
      </w:rPr>
    </w:lvl>
    <w:lvl w:ilvl="5" w:tplc="5FE68172">
      <w:numFmt w:val="bullet"/>
      <w:lvlText w:val="•"/>
      <w:lvlJc w:val="left"/>
      <w:pPr>
        <w:ind w:left="6583" w:hanging="230"/>
      </w:pPr>
      <w:rPr>
        <w:rFonts w:hint="default"/>
        <w:lang w:val="tr-TR" w:eastAsia="tr-TR" w:bidi="tr-TR"/>
      </w:rPr>
    </w:lvl>
    <w:lvl w:ilvl="6" w:tplc="732AA1CE">
      <w:numFmt w:val="bullet"/>
      <w:lvlText w:val="•"/>
      <w:lvlJc w:val="left"/>
      <w:pPr>
        <w:ind w:left="7591" w:hanging="230"/>
      </w:pPr>
      <w:rPr>
        <w:rFonts w:hint="default"/>
        <w:lang w:val="tr-TR" w:eastAsia="tr-TR" w:bidi="tr-TR"/>
      </w:rPr>
    </w:lvl>
    <w:lvl w:ilvl="7" w:tplc="E5964624">
      <w:numFmt w:val="bullet"/>
      <w:lvlText w:val="•"/>
      <w:lvlJc w:val="left"/>
      <w:pPr>
        <w:ind w:left="8600" w:hanging="230"/>
      </w:pPr>
      <w:rPr>
        <w:rFonts w:hint="default"/>
        <w:lang w:val="tr-TR" w:eastAsia="tr-TR" w:bidi="tr-TR"/>
      </w:rPr>
    </w:lvl>
    <w:lvl w:ilvl="8" w:tplc="689E0438">
      <w:numFmt w:val="bullet"/>
      <w:lvlText w:val="•"/>
      <w:lvlJc w:val="left"/>
      <w:pPr>
        <w:ind w:left="9608" w:hanging="230"/>
      </w:pPr>
      <w:rPr>
        <w:rFonts w:hint="default"/>
        <w:lang w:val="tr-TR" w:eastAsia="tr-TR" w:bidi="tr-TR"/>
      </w:rPr>
    </w:lvl>
  </w:abstractNum>
  <w:abstractNum w:abstractNumId="3">
    <w:nsid w:val="50076F8F"/>
    <w:multiLevelType w:val="hybridMultilevel"/>
    <w:tmpl w:val="106C4B7E"/>
    <w:lvl w:ilvl="0" w:tplc="9DD47E66">
      <w:numFmt w:val="bullet"/>
      <w:lvlText w:val=""/>
      <w:lvlJc w:val="left"/>
      <w:pPr>
        <w:ind w:left="1317" w:hanging="413"/>
      </w:pPr>
      <w:rPr>
        <w:rFonts w:ascii="Wingdings" w:eastAsia="Wingdings" w:hAnsi="Wingdings" w:cs="Wingdings" w:hint="default"/>
        <w:w w:val="100"/>
        <w:sz w:val="23"/>
        <w:szCs w:val="23"/>
        <w:lang w:val="tr-TR" w:eastAsia="tr-TR" w:bidi="tr-TR"/>
      </w:rPr>
    </w:lvl>
    <w:lvl w:ilvl="1" w:tplc="6B54E344">
      <w:numFmt w:val="bullet"/>
      <w:lvlText w:val="•"/>
      <w:lvlJc w:val="left"/>
      <w:pPr>
        <w:ind w:left="2350" w:hanging="413"/>
      </w:pPr>
      <w:rPr>
        <w:rFonts w:hint="default"/>
        <w:lang w:val="tr-TR" w:eastAsia="tr-TR" w:bidi="tr-TR"/>
      </w:rPr>
    </w:lvl>
    <w:lvl w:ilvl="2" w:tplc="2C46DC40">
      <w:numFmt w:val="bullet"/>
      <w:lvlText w:val="•"/>
      <w:lvlJc w:val="left"/>
      <w:pPr>
        <w:ind w:left="3381" w:hanging="413"/>
      </w:pPr>
      <w:rPr>
        <w:rFonts w:hint="default"/>
        <w:lang w:val="tr-TR" w:eastAsia="tr-TR" w:bidi="tr-TR"/>
      </w:rPr>
    </w:lvl>
    <w:lvl w:ilvl="3" w:tplc="1FCE681E">
      <w:numFmt w:val="bullet"/>
      <w:lvlText w:val="•"/>
      <w:lvlJc w:val="left"/>
      <w:pPr>
        <w:ind w:left="4411" w:hanging="413"/>
      </w:pPr>
      <w:rPr>
        <w:rFonts w:hint="default"/>
        <w:lang w:val="tr-TR" w:eastAsia="tr-TR" w:bidi="tr-TR"/>
      </w:rPr>
    </w:lvl>
    <w:lvl w:ilvl="4" w:tplc="B08A1A98">
      <w:numFmt w:val="bullet"/>
      <w:lvlText w:val="•"/>
      <w:lvlJc w:val="left"/>
      <w:pPr>
        <w:ind w:left="5442" w:hanging="413"/>
      </w:pPr>
      <w:rPr>
        <w:rFonts w:hint="default"/>
        <w:lang w:val="tr-TR" w:eastAsia="tr-TR" w:bidi="tr-TR"/>
      </w:rPr>
    </w:lvl>
    <w:lvl w:ilvl="5" w:tplc="8392DBAA">
      <w:numFmt w:val="bullet"/>
      <w:lvlText w:val="•"/>
      <w:lvlJc w:val="left"/>
      <w:pPr>
        <w:ind w:left="6473" w:hanging="413"/>
      </w:pPr>
      <w:rPr>
        <w:rFonts w:hint="default"/>
        <w:lang w:val="tr-TR" w:eastAsia="tr-TR" w:bidi="tr-TR"/>
      </w:rPr>
    </w:lvl>
    <w:lvl w:ilvl="6" w:tplc="99AE13A2">
      <w:numFmt w:val="bullet"/>
      <w:lvlText w:val="•"/>
      <w:lvlJc w:val="left"/>
      <w:pPr>
        <w:ind w:left="7503" w:hanging="413"/>
      </w:pPr>
      <w:rPr>
        <w:rFonts w:hint="default"/>
        <w:lang w:val="tr-TR" w:eastAsia="tr-TR" w:bidi="tr-TR"/>
      </w:rPr>
    </w:lvl>
    <w:lvl w:ilvl="7" w:tplc="A4A6097E">
      <w:numFmt w:val="bullet"/>
      <w:lvlText w:val="•"/>
      <w:lvlJc w:val="left"/>
      <w:pPr>
        <w:ind w:left="8534" w:hanging="413"/>
      </w:pPr>
      <w:rPr>
        <w:rFonts w:hint="default"/>
        <w:lang w:val="tr-TR" w:eastAsia="tr-TR" w:bidi="tr-TR"/>
      </w:rPr>
    </w:lvl>
    <w:lvl w:ilvl="8" w:tplc="66F8BE7E">
      <w:numFmt w:val="bullet"/>
      <w:lvlText w:val="•"/>
      <w:lvlJc w:val="left"/>
      <w:pPr>
        <w:ind w:left="9564" w:hanging="413"/>
      </w:pPr>
      <w:rPr>
        <w:rFonts w:hint="default"/>
        <w:lang w:val="tr-TR" w:eastAsia="tr-TR" w:bidi="tr-TR"/>
      </w:rPr>
    </w:lvl>
  </w:abstractNum>
  <w:abstractNum w:abstractNumId="4">
    <w:nsid w:val="7A0A11F3"/>
    <w:multiLevelType w:val="hybridMultilevel"/>
    <w:tmpl w:val="B68EFD86"/>
    <w:lvl w:ilvl="0" w:tplc="BE1846E6">
      <w:start w:val="1"/>
      <w:numFmt w:val="decimal"/>
      <w:lvlText w:val="%1."/>
      <w:lvlJc w:val="left"/>
      <w:pPr>
        <w:ind w:left="1317" w:hanging="174"/>
        <w:jc w:val="left"/>
      </w:pPr>
      <w:rPr>
        <w:rFonts w:ascii="Times New Roman" w:eastAsia="Times New Roman" w:hAnsi="Times New Roman" w:cs="Times New Roman" w:hint="default"/>
        <w:spacing w:val="-1"/>
        <w:w w:val="100"/>
        <w:sz w:val="21"/>
        <w:szCs w:val="21"/>
        <w:lang w:val="tr-TR" w:eastAsia="tr-TR" w:bidi="tr-TR"/>
      </w:rPr>
    </w:lvl>
    <w:lvl w:ilvl="1" w:tplc="572C928A">
      <w:numFmt w:val="bullet"/>
      <w:lvlText w:val="•"/>
      <w:lvlJc w:val="left"/>
      <w:pPr>
        <w:ind w:left="2350" w:hanging="174"/>
      </w:pPr>
      <w:rPr>
        <w:rFonts w:hint="default"/>
        <w:lang w:val="tr-TR" w:eastAsia="tr-TR" w:bidi="tr-TR"/>
      </w:rPr>
    </w:lvl>
    <w:lvl w:ilvl="2" w:tplc="350A3AEC">
      <w:numFmt w:val="bullet"/>
      <w:lvlText w:val="•"/>
      <w:lvlJc w:val="left"/>
      <w:pPr>
        <w:ind w:left="3381" w:hanging="174"/>
      </w:pPr>
      <w:rPr>
        <w:rFonts w:hint="default"/>
        <w:lang w:val="tr-TR" w:eastAsia="tr-TR" w:bidi="tr-TR"/>
      </w:rPr>
    </w:lvl>
    <w:lvl w:ilvl="3" w:tplc="F33005A8">
      <w:numFmt w:val="bullet"/>
      <w:lvlText w:val="•"/>
      <w:lvlJc w:val="left"/>
      <w:pPr>
        <w:ind w:left="4411" w:hanging="174"/>
      </w:pPr>
      <w:rPr>
        <w:rFonts w:hint="default"/>
        <w:lang w:val="tr-TR" w:eastAsia="tr-TR" w:bidi="tr-TR"/>
      </w:rPr>
    </w:lvl>
    <w:lvl w:ilvl="4" w:tplc="7CE4B22C">
      <w:numFmt w:val="bullet"/>
      <w:lvlText w:val="•"/>
      <w:lvlJc w:val="left"/>
      <w:pPr>
        <w:ind w:left="5442" w:hanging="174"/>
      </w:pPr>
      <w:rPr>
        <w:rFonts w:hint="default"/>
        <w:lang w:val="tr-TR" w:eastAsia="tr-TR" w:bidi="tr-TR"/>
      </w:rPr>
    </w:lvl>
    <w:lvl w:ilvl="5" w:tplc="BA1EAE3C">
      <w:numFmt w:val="bullet"/>
      <w:lvlText w:val="•"/>
      <w:lvlJc w:val="left"/>
      <w:pPr>
        <w:ind w:left="6473" w:hanging="174"/>
      </w:pPr>
      <w:rPr>
        <w:rFonts w:hint="default"/>
        <w:lang w:val="tr-TR" w:eastAsia="tr-TR" w:bidi="tr-TR"/>
      </w:rPr>
    </w:lvl>
    <w:lvl w:ilvl="6" w:tplc="E10AC976">
      <w:numFmt w:val="bullet"/>
      <w:lvlText w:val="•"/>
      <w:lvlJc w:val="left"/>
      <w:pPr>
        <w:ind w:left="7503" w:hanging="174"/>
      </w:pPr>
      <w:rPr>
        <w:rFonts w:hint="default"/>
        <w:lang w:val="tr-TR" w:eastAsia="tr-TR" w:bidi="tr-TR"/>
      </w:rPr>
    </w:lvl>
    <w:lvl w:ilvl="7" w:tplc="522AAAE0">
      <w:numFmt w:val="bullet"/>
      <w:lvlText w:val="•"/>
      <w:lvlJc w:val="left"/>
      <w:pPr>
        <w:ind w:left="8534" w:hanging="174"/>
      </w:pPr>
      <w:rPr>
        <w:rFonts w:hint="default"/>
        <w:lang w:val="tr-TR" w:eastAsia="tr-TR" w:bidi="tr-TR"/>
      </w:rPr>
    </w:lvl>
    <w:lvl w:ilvl="8" w:tplc="05584514">
      <w:numFmt w:val="bullet"/>
      <w:lvlText w:val="•"/>
      <w:lvlJc w:val="left"/>
      <w:pPr>
        <w:ind w:left="9564" w:hanging="174"/>
      </w:pPr>
      <w:rPr>
        <w:rFonts w:hint="default"/>
        <w:lang w:val="tr-TR" w:eastAsia="tr-TR" w:bidi="tr-TR"/>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rsids>
    <w:rsidRoot w:val="00A13946"/>
    <w:rsid w:val="0013353E"/>
    <w:rsid w:val="001D7E60"/>
    <w:rsid w:val="00270C7E"/>
    <w:rsid w:val="005B4445"/>
    <w:rsid w:val="007675C3"/>
    <w:rsid w:val="00A13946"/>
    <w:rsid w:val="00B10514"/>
    <w:rsid w:val="00D638FB"/>
    <w:rsid w:val="00E4103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70C7E"/>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C7E"/>
    <w:rPr>
      <w:sz w:val="24"/>
      <w:szCs w:val="24"/>
    </w:rPr>
  </w:style>
  <w:style w:type="character" w:customStyle="1" w:styleId="GvdeMetniChar">
    <w:name w:val="Gövde Metni Char"/>
    <w:basedOn w:val="VarsaylanParagrafYazTipi"/>
    <w:link w:val="GvdeMetni"/>
    <w:uiPriority w:val="1"/>
    <w:rsid w:val="00270C7E"/>
    <w:rPr>
      <w:rFonts w:ascii="Times New Roman" w:eastAsia="Times New Roman" w:hAnsi="Times New Roman" w:cs="Times New Roman"/>
      <w:sz w:val="24"/>
      <w:szCs w:val="24"/>
      <w:lang w:eastAsia="tr-TR" w:bidi="tr-TR"/>
    </w:rPr>
  </w:style>
  <w:style w:type="paragraph" w:styleId="ListeParagraf">
    <w:name w:val="List Paragraph"/>
    <w:basedOn w:val="Normal"/>
    <w:uiPriority w:val="1"/>
    <w:qFormat/>
    <w:rsid w:val="00270C7E"/>
    <w:pPr>
      <w:ind w:left="1317"/>
    </w:pPr>
  </w:style>
  <w:style w:type="paragraph" w:styleId="stbilgi">
    <w:name w:val="header"/>
    <w:basedOn w:val="Normal"/>
    <w:link w:val="stbilgiChar"/>
    <w:uiPriority w:val="99"/>
    <w:unhideWhenUsed/>
    <w:rsid w:val="0013353E"/>
    <w:pPr>
      <w:widowControl/>
      <w:tabs>
        <w:tab w:val="center" w:pos="4536"/>
        <w:tab w:val="right" w:pos="9072"/>
      </w:tabs>
      <w:autoSpaceDE/>
      <w:autoSpaceDN/>
    </w:pPr>
    <w:rPr>
      <w:sz w:val="20"/>
      <w:szCs w:val="20"/>
      <w:lang w:bidi="ar-SA"/>
    </w:rPr>
  </w:style>
  <w:style w:type="character" w:customStyle="1" w:styleId="stbilgiChar">
    <w:name w:val="Üstbilgi Char"/>
    <w:basedOn w:val="VarsaylanParagrafYazTipi"/>
    <w:link w:val="stbilgi"/>
    <w:uiPriority w:val="99"/>
    <w:rsid w:val="0013353E"/>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1D7E60"/>
    <w:pPr>
      <w:widowControl/>
      <w:tabs>
        <w:tab w:val="center" w:pos="4536"/>
        <w:tab w:val="right" w:pos="9072"/>
      </w:tabs>
      <w:autoSpaceDE/>
      <w:autoSpaceDN/>
    </w:pPr>
    <w:rPr>
      <w:sz w:val="20"/>
      <w:szCs w:val="20"/>
      <w:lang w:bidi="ar-SA"/>
    </w:rPr>
  </w:style>
  <w:style w:type="character" w:customStyle="1" w:styleId="AltbilgiChar">
    <w:name w:val="Altbilgi Char"/>
    <w:basedOn w:val="VarsaylanParagrafYazTipi"/>
    <w:link w:val="Altbilgi"/>
    <w:uiPriority w:val="99"/>
    <w:semiHidden/>
    <w:rsid w:val="001D7E60"/>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70C7E"/>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C7E"/>
    <w:rPr>
      <w:sz w:val="24"/>
      <w:szCs w:val="24"/>
    </w:rPr>
  </w:style>
  <w:style w:type="character" w:customStyle="1" w:styleId="GvdeMetniChar">
    <w:name w:val="Gövde Metni Char"/>
    <w:basedOn w:val="VarsaylanParagrafYazTipi"/>
    <w:link w:val="GvdeMetni"/>
    <w:uiPriority w:val="1"/>
    <w:rsid w:val="00270C7E"/>
    <w:rPr>
      <w:rFonts w:ascii="Times New Roman" w:eastAsia="Times New Roman" w:hAnsi="Times New Roman" w:cs="Times New Roman"/>
      <w:sz w:val="24"/>
      <w:szCs w:val="24"/>
      <w:lang w:eastAsia="tr-TR" w:bidi="tr-TR"/>
    </w:rPr>
  </w:style>
  <w:style w:type="paragraph" w:styleId="ListeParagraf">
    <w:name w:val="List Paragraph"/>
    <w:basedOn w:val="Normal"/>
    <w:uiPriority w:val="1"/>
    <w:qFormat/>
    <w:rsid w:val="00270C7E"/>
    <w:pPr>
      <w:ind w:left="1317"/>
    </w:pPr>
  </w:style>
  <w:style w:type="paragraph" w:styleId="stbilgi">
    <w:name w:val="header"/>
    <w:basedOn w:val="Normal"/>
    <w:link w:val="stbilgiChar"/>
    <w:uiPriority w:val="99"/>
    <w:unhideWhenUsed/>
    <w:rsid w:val="0013353E"/>
    <w:pPr>
      <w:widowControl/>
      <w:tabs>
        <w:tab w:val="center" w:pos="4536"/>
        <w:tab w:val="right" w:pos="9072"/>
      </w:tabs>
      <w:autoSpaceDE/>
      <w:autoSpaceDN/>
    </w:pPr>
    <w:rPr>
      <w:sz w:val="20"/>
      <w:szCs w:val="20"/>
      <w:lang w:bidi="ar-SA"/>
    </w:rPr>
  </w:style>
  <w:style w:type="character" w:customStyle="1" w:styleId="stbilgiChar">
    <w:name w:val="Üstbilgi Char"/>
    <w:basedOn w:val="VarsaylanParagrafYazTipi"/>
    <w:link w:val="stbilgi"/>
    <w:uiPriority w:val="99"/>
    <w:rsid w:val="0013353E"/>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1D7E60"/>
    <w:pPr>
      <w:widowControl/>
      <w:tabs>
        <w:tab w:val="center" w:pos="4536"/>
        <w:tab w:val="right" w:pos="9072"/>
      </w:tabs>
      <w:autoSpaceDE/>
      <w:autoSpaceDN/>
    </w:pPr>
    <w:rPr>
      <w:sz w:val="20"/>
      <w:szCs w:val="20"/>
      <w:lang w:bidi="ar-SA"/>
    </w:rPr>
  </w:style>
  <w:style w:type="character" w:customStyle="1" w:styleId="AltbilgiChar">
    <w:name w:val="Altbilgi Char"/>
    <w:basedOn w:val="VarsaylanParagrafYazTipi"/>
    <w:link w:val="Altbilgi"/>
    <w:uiPriority w:val="99"/>
    <w:semiHidden/>
    <w:rsid w:val="001D7E60"/>
    <w:rPr>
      <w:rFonts w:ascii="Times New Roman" w:eastAsia="Times New Roman" w:hAnsi="Times New Roman" w:cs="Times New Roman"/>
      <w:sz w:val="20"/>
      <w:szCs w:val="20"/>
      <w:lang w:eastAsia="tr-TR"/>
    </w:rPr>
  </w:style>
</w:styles>
</file>

<file path=word/webSettings.xml><?xml version="1.0" encoding="utf-8"?>
<w:webSettings xmlns:r="http://schemas.openxmlformats.org/officeDocument/2006/relationships" xmlns:w="http://schemas.openxmlformats.org/wordprocessingml/2006/main">
  <w:divs>
    <w:div w:id="91647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2553</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 emin Ataker</dc:creator>
  <cp:lastModifiedBy>bil</cp:lastModifiedBy>
  <cp:revision>2</cp:revision>
  <dcterms:created xsi:type="dcterms:W3CDTF">2018-11-15T08:01:00Z</dcterms:created>
  <dcterms:modified xsi:type="dcterms:W3CDTF">2018-11-15T08:01:00Z</dcterms:modified>
</cp:coreProperties>
</file>